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76" w:rsidRDefault="00F0122B">
      <w:pPr>
        <w:rPr>
          <w:rFonts w:hint="eastAsia"/>
        </w:rPr>
      </w:pPr>
      <w:r>
        <w:rPr>
          <w:rFonts w:hint="eastAsia"/>
        </w:rPr>
        <w:t>IEMR2.0</w:t>
      </w:r>
      <w:r>
        <w:rPr>
          <w:rFonts w:hint="eastAsia"/>
        </w:rPr>
        <w:t>模板导出导入方法</w:t>
      </w:r>
    </w:p>
    <w:p w:rsidR="00F0122B" w:rsidRDefault="00F0122B" w:rsidP="00F0122B"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、导出</w:t>
      </w:r>
    </w:p>
    <w:p w:rsidR="00E22C5D" w:rsidRDefault="00F0122B" w:rsidP="00F0122B">
      <w:pPr>
        <w:pStyle w:val="a3"/>
        <w:ind w:left="360" w:firstLineChars="0" w:firstLine="0"/>
        <w:rPr>
          <w:rFonts w:ascii="Times New Roman" w:hAnsi="Times New Roman" w:cs="Times New Roman" w:hint="eastAsia"/>
          <w:color w:val="000000"/>
          <w:sz w:val="14"/>
          <w:szCs w:val="14"/>
          <w:highlight w:val="white"/>
        </w:rPr>
      </w:pPr>
      <w:r>
        <w:rPr>
          <w:rFonts w:ascii="Times New Roman" w:hAnsi="Times New Roman" w:cs="Times New Roman"/>
          <w:color w:val="000000"/>
          <w:sz w:val="14"/>
          <w:szCs w:val="14"/>
          <w:highlight w:val="white"/>
        </w:rPr>
        <w:t>   </w:t>
      </w:r>
      <w:r w:rsidR="00E22C5D">
        <w:rPr>
          <w:rFonts w:ascii="宋体" w:hAnsi="宋体" w:cs="宋体" w:hint="eastAsia"/>
          <w:sz w:val="24"/>
          <w:szCs w:val="24"/>
        </w:rPr>
        <w:t>模版相关的数据表共12张，见</w:t>
      </w:r>
      <w:r w:rsidR="00E22C5D">
        <w:rPr>
          <w:rFonts w:ascii="宋体" w:hAnsi="宋体" w:cs="宋体" w:hint="eastAsia"/>
          <w:color w:val="000000"/>
          <w:sz w:val="24"/>
          <w:szCs w:val="24"/>
          <w:highlight w:val="white"/>
        </w:rPr>
        <w:t>病历模板相关列表。数据导出采用数据泵的方式导出到iemr.dmp文件，导入方法</w:t>
      </w:r>
      <w:r w:rsidR="00E22C5D">
        <w:rPr>
          <w:rFonts w:ascii="宋体" w:hAnsi="宋体" w:cs="宋体" w:hint="eastAsia"/>
          <w:color w:val="000000"/>
          <w:sz w:val="24"/>
          <w:szCs w:val="24"/>
          <w:highlight w:val="white"/>
        </w:rPr>
        <w:t>如下：</w:t>
      </w:r>
    </w:p>
    <w:p w:rsidR="00F0122B" w:rsidRDefault="00F0122B" w:rsidP="00F0122B">
      <w:pPr>
        <w:pStyle w:val="a3"/>
        <w:ind w:left="360" w:firstLineChars="0" w:firstLine="0"/>
        <w:rPr>
          <w:rFonts w:ascii="Calibri" w:hAnsi="Calibri" w:cs="Calibri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14"/>
          <w:szCs w:val="14"/>
          <w:highlight w:val="white"/>
        </w:rPr>
        <w:t xml:space="preserve"> </w:t>
      </w:r>
      <w:r>
        <w:rPr>
          <w:rFonts w:cs="Calibri" w:hint="eastAsia"/>
          <w:color w:val="000000"/>
          <w:szCs w:val="21"/>
          <w:highlight w:val="white"/>
        </w:rPr>
        <w:t>病历模板相关表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3276"/>
        <w:gridCol w:w="4817"/>
      </w:tblGrid>
      <w:tr w:rsidR="00F0122B" w:rsidTr="00F0122B"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  <w:highlight w:val="white"/>
              </w:rPr>
              <w:t>序号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  <w:highlight w:val="white"/>
              </w:rPr>
              <w:t>表名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  <w:highlight w:val="white"/>
              </w:rPr>
              <w:t>说明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MR_BASE_TPL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基础模板信息表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MR_TPL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病历模板信息表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MR_FR_TPL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片段模板信息表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XAP_BASEFILE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模板流文件表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MD_MR_SHARE_ELEMENT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共享元素（宏、引用等）表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MR_TPL_DI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模板与适用病种关系表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MR_TPL_DEPT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模板与适用科室关系表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MD_MR_TP_CCAT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医疗记录类型组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MD_MR_TP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医疗记录类型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MD_MR_TP_CCAT_ITM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医疗记录类型组与类型关系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ORG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科室表</w:t>
            </w:r>
          </w:p>
        </w:tc>
      </w:tr>
      <w:tr w:rsidR="00F0122B" w:rsidTr="00F0122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WARD_DEPT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2B" w:rsidRDefault="00F0122B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科室病区</w:t>
            </w:r>
          </w:p>
        </w:tc>
      </w:tr>
    </w:tbl>
    <w:p w:rsidR="00F0122B" w:rsidRPr="00A5450E" w:rsidRDefault="00F0122B" w:rsidP="00A5450E">
      <w:pPr>
        <w:rPr>
          <w:rFonts w:ascii="Calibri" w:hAnsi="Calibri" w:cs="Calibri"/>
          <w:b/>
          <w:color w:val="000000"/>
          <w:szCs w:val="21"/>
        </w:rPr>
      </w:pPr>
      <w:r w:rsidRPr="00A5450E">
        <w:rPr>
          <w:rFonts w:cs="Calibri" w:hint="eastAsia"/>
          <w:b/>
          <w:color w:val="000000"/>
          <w:szCs w:val="21"/>
        </w:rPr>
        <w:t>详见《</w:t>
      </w:r>
      <w:r w:rsidRPr="00A5450E">
        <w:rPr>
          <w:rFonts w:cs="Calibri" w:hint="eastAsia"/>
          <w:b/>
          <w:color w:val="000000"/>
          <w:szCs w:val="21"/>
        </w:rPr>
        <w:t>expdp</w:t>
      </w:r>
      <w:r w:rsidRPr="00A5450E">
        <w:rPr>
          <w:rFonts w:cs="Calibri" w:hint="eastAsia"/>
          <w:b/>
          <w:color w:val="000000"/>
          <w:szCs w:val="21"/>
        </w:rPr>
        <w:t>迁移表</w:t>
      </w:r>
      <w:r w:rsidRPr="00A5450E">
        <w:rPr>
          <w:rFonts w:cs="Calibri" w:hint="eastAsia"/>
          <w:b/>
          <w:color w:val="000000"/>
          <w:szCs w:val="21"/>
        </w:rPr>
        <w:t>.txt</w:t>
      </w:r>
      <w:r w:rsidRPr="00A5450E">
        <w:rPr>
          <w:rFonts w:cs="Calibri" w:hint="eastAsia"/>
          <w:b/>
          <w:color w:val="000000"/>
          <w:szCs w:val="21"/>
        </w:rPr>
        <w:t>》</w:t>
      </w:r>
      <w:r w:rsidR="00A5450E" w:rsidRPr="00A5450E">
        <w:rPr>
          <w:rFonts w:cs="Calibri" w:hint="eastAsia"/>
          <w:b/>
          <w:color w:val="000000"/>
          <w:szCs w:val="21"/>
        </w:rPr>
        <w:t>如下：</w:t>
      </w:r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  <w:lang w:val="zh-CN"/>
        </w:rPr>
      </w:pPr>
      <w:r>
        <w:rPr>
          <w:rFonts w:ascii="Lucida Console" w:hAnsi="Lucida Console" w:cs="Lucida Console"/>
          <w:kern w:val="0"/>
          <w:sz w:val="20"/>
          <w:szCs w:val="20"/>
        </w:rPr>
        <w:t>expdp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方式迁移表对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clob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字段也适用，以下脚本中路径、用户名、密码、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dmp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文件名、表名均已实例化，请根据项目实际情况修改，步骤如下：</w:t>
      </w:r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  <w:lang w:val="zh-CN"/>
        </w:rPr>
      </w:pPr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  <w:lang w:val="zh-CN"/>
        </w:rPr>
      </w:pP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1.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源库，创建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directory(sys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用户在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plsql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中执行</w:t>
      </w:r>
      <w:r w:rsidR="0035754D">
        <w:rPr>
          <w:rFonts w:ascii="宋体" w:eastAsia="宋体" w:hAnsi="Lucida Console" w:cs="宋体"/>
          <w:kern w:val="0"/>
          <w:sz w:val="20"/>
          <w:szCs w:val="20"/>
          <w:lang w:val="zh-CN"/>
        </w:rPr>
        <w:t>)</w:t>
      </w:r>
      <w:bookmarkStart w:id="0" w:name="_GoBack"/>
      <w:bookmarkEnd w:id="0"/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  <w:lang w:val="zh-CN"/>
        </w:rPr>
      </w:pP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create directory expdp_dir as 'D:\iemr';</w:t>
      </w:r>
    </w:p>
    <w:p w:rsidR="003F2176" w:rsidRP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</w:rPr>
      </w:pPr>
      <w:r w:rsidRPr="003F2176">
        <w:rPr>
          <w:rFonts w:ascii="宋体" w:eastAsia="宋体" w:hAnsi="Lucida Console" w:cs="宋体"/>
          <w:kern w:val="0"/>
          <w:sz w:val="20"/>
          <w:szCs w:val="20"/>
        </w:rPr>
        <w:t>grant read,write on directory expdp_dir to iemr2_1117;</w:t>
      </w:r>
    </w:p>
    <w:p w:rsidR="003F2176" w:rsidRP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</w:rPr>
      </w:pPr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  <w:lang w:val="zh-CN"/>
        </w:rPr>
      </w:pP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2.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数据泵导出表，数据库服务器执行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 xml:space="preserve">(shell) </w:t>
      </w:r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  <w:lang w:val="zh-CN"/>
        </w:rPr>
      </w:pP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启动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cmd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并到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D:\app\sun_jinyang\product\11.1.0\db_1\BIN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目录下执行</w:t>
      </w: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expdp</w:t>
      </w:r>
      <w:r>
        <w:rPr>
          <w:rFonts w:ascii="宋体" w:eastAsia="宋体" w:hAnsi="Lucida Console" w:cs="宋体" w:hint="eastAsia"/>
          <w:kern w:val="0"/>
          <w:sz w:val="20"/>
          <w:szCs w:val="20"/>
          <w:lang w:val="zh-CN"/>
        </w:rPr>
        <w:t>命令，如下</w:t>
      </w:r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  <w:lang w:val="zh-CN"/>
        </w:rPr>
      </w:pPr>
      <w:r>
        <w:rPr>
          <w:rFonts w:ascii="宋体" w:eastAsia="宋体" w:hAnsi="Lucida Console" w:cs="宋体"/>
          <w:kern w:val="0"/>
          <w:sz w:val="20"/>
          <w:szCs w:val="20"/>
          <w:lang w:val="zh-CN"/>
        </w:rPr>
        <w:t>c:\users\sun_jinyang&gt;d:</w:t>
      </w:r>
    </w:p>
    <w:p w:rsidR="003F2176" w:rsidRP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</w:rPr>
      </w:pPr>
      <w:r w:rsidRPr="003F2176">
        <w:rPr>
          <w:rFonts w:ascii="宋体" w:eastAsia="宋体" w:hAnsi="Lucida Console" w:cs="宋体"/>
          <w:kern w:val="0"/>
          <w:sz w:val="20"/>
          <w:szCs w:val="20"/>
        </w:rPr>
        <w:t>d:\&gt;cd D:\app\sun_jinyang\product\11.1.0\db_1\BIN</w:t>
      </w:r>
    </w:p>
    <w:p w:rsidR="003F2176" w:rsidRPr="003F2176" w:rsidRDefault="003F2176" w:rsidP="003F2176">
      <w:pPr>
        <w:autoSpaceDE w:val="0"/>
        <w:autoSpaceDN w:val="0"/>
        <w:adjustRightInd w:val="0"/>
        <w:jc w:val="left"/>
        <w:rPr>
          <w:rFonts w:ascii="宋体" w:eastAsia="宋体" w:hAnsi="Lucida Console" w:cs="宋体"/>
          <w:kern w:val="0"/>
          <w:sz w:val="20"/>
          <w:szCs w:val="20"/>
        </w:rPr>
      </w:pPr>
      <w:r w:rsidRPr="003F2176">
        <w:rPr>
          <w:rFonts w:ascii="宋体" w:eastAsia="宋体" w:hAnsi="Lucida Console" w:cs="宋体"/>
          <w:kern w:val="0"/>
          <w:sz w:val="20"/>
          <w:szCs w:val="20"/>
        </w:rPr>
        <w:t xml:space="preserve">d:\app\sun_jinyang\product\11.1.0\db_1\BIN&gt;expdp iemr2_1117/123@iemr directory=expdp_dir tables=(MR_BASE_TPL,MR_TPL,MR_FR_TPL,XAP_BASEFILE,MD_MR_SHARE_ELEMENT,MR_TPL_DI,MR_TPL_DEPT,MD_MR_TP_CCAT,MD_MR_TP,MD_MR_TP_CCAT_ITM,ORG,WARD_DEPT) </w:t>
      </w:r>
    </w:p>
    <w:p w:rsidR="003F2176" w:rsidRDefault="003F2176" w:rsidP="003F2176">
      <w:pPr>
        <w:autoSpaceDE w:val="0"/>
        <w:autoSpaceDN w:val="0"/>
        <w:adjustRightInd w:val="0"/>
        <w:jc w:val="left"/>
        <w:rPr>
          <w:rFonts w:ascii="Lucida Console" w:eastAsia="宋体" w:hAnsi="Lucida Console" w:cs="Lucida Console"/>
          <w:kern w:val="0"/>
          <w:sz w:val="20"/>
          <w:szCs w:val="20"/>
        </w:rPr>
      </w:pPr>
      <w:r w:rsidRPr="003F2176">
        <w:rPr>
          <w:rFonts w:ascii="宋体" w:eastAsia="宋体" w:hAnsi="Lucida Console" w:cs="宋体"/>
          <w:kern w:val="0"/>
          <w:sz w:val="20"/>
          <w:szCs w:val="20"/>
        </w:rPr>
        <w:t>dumpfile=iemr.dmp logfile=iemrlog.log</w:t>
      </w:r>
    </w:p>
    <w:p w:rsidR="003F2176" w:rsidRDefault="003F2176" w:rsidP="003F2176"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E618C">
        <w:rPr>
          <w:rFonts w:hint="eastAsia"/>
        </w:rPr>
        <w:t>导入</w:t>
      </w:r>
    </w:p>
    <w:p w:rsidR="00F0122B" w:rsidRPr="003F2176" w:rsidRDefault="00F0122B" w:rsidP="00F0122B">
      <w:pPr>
        <w:pStyle w:val="a3"/>
        <w:ind w:left="360" w:firstLineChars="0" w:firstLine="0"/>
        <w:rPr>
          <w:rFonts w:hint="eastAsia"/>
        </w:rPr>
      </w:pPr>
    </w:p>
    <w:sectPr w:rsidR="00F0122B" w:rsidRPr="003F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908"/>
    <w:multiLevelType w:val="hybridMultilevel"/>
    <w:tmpl w:val="D708F542"/>
    <w:lvl w:ilvl="0" w:tplc="74126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2B"/>
    <w:rsid w:val="002B4676"/>
    <w:rsid w:val="0035754D"/>
    <w:rsid w:val="003F2176"/>
    <w:rsid w:val="00A5450E"/>
    <w:rsid w:val="00E22C5D"/>
    <w:rsid w:val="00F0122B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012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22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012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012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22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012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HuangHuilan(黄惠兰)</dc:creator>
  <cp:lastModifiedBy>HuangHuilan(黄惠兰)</cp:lastModifiedBy>
  <cp:revision>6</cp:revision>
  <dcterms:created xsi:type="dcterms:W3CDTF">2017-11-06T02:41:00Z</dcterms:created>
  <dcterms:modified xsi:type="dcterms:W3CDTF">2017-11-06T02:49:00Z</dcterms:modified>
</cp:coreProperties>
</file>