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val="en-US" w:eastAsia="zh-CN"/>
        </w:rPr>
        <w:t>管路维护</w:t>
      </w:r>
      <w:bookmarkStart w:id="0" w:name="_GoBack"/>
      <w:bookmarkEnd w:id="0"/>
    </w:p>
    <w:p>
      <w:pPr>
        <w:numPr>
          <w:ilvl w:val="0"/>
          <w:numId w:val="1"/>
        </w:numPr>
        <w:jc w:val="both"/>
        <w:rPr>
          <w:rFonts w:hint="eastAsia"/>
          <w:lang w:val="en-US" w:eastAsia="zh-CN"/>
        </w:rPr>
      </w:pPr>
      <w:r>
        <w:rPr>
          <w:rFonts w:hint="eastAsia"/>
          <w:lang w:val="en-US" w:eastAsia="zh-CN"/>
        </w:rPr>
        <w:t>维护管路维护的分类</w:t>
      </w:r>
    </w:p>
    <w:p>
      <w:pPr>
        <w:numPr>
          <w:numId w:val="0"/>
        </w:numPr>
        <w:jc w:val="both"/>
        <w:rPr>
          <w:rFonts w:hint="default"/>
          <w:lang w:val="en-US" w:eastAsia="zh-CN"/>
        </w:rPr>
      </w:pPr>
    </w:p>
    <w:p>
      <w:pPr>
        <w:bidi w:val="0"/>
        <w:jc w:val="left"/>
      </w:pPr>
      <w:r>
        <w:drawing>
          <wp:inline distT="0" distB="0" distL="114300" distR="114300">
            <wp:extent cx="5269865" cy="2494915"/>
            <wp:effectExtent l="0" t="0" r="698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2494915"/>
                    </a:xfrm>
                    <a:prstGeom prst="rect">
                      <a:avLst/>
                    </a:prstGeom>
                    <a:noFill/>
                    <a:ln>
                      <a:noFill/>
                    </a:ln>
                  </pic:spPr>
                </pic:pic>
              </a:graphicData>
            </a:graphic>
          </wp:inline>
        </w:drawing>
      </w:r>
    </w:p>
    <w:p>
      <w:pPr>
        <w:bidi w:val="0"/>
        <w:jc w:val="left"/>
        <w:rPr>
          <w:rFonts w:hint="default" w:eastAsiaTheme="minorEastAsia"/>
          <w:lang w:val="en-US" w:eastAsia="zh-CN"/>
        </w:rPr>
      </w:pPr>
      <w:r>
        <w:rPr>
          <w:rFonts w:hint="eastAsia"/>
          <w:lang w:val="en-US" w:eastAsia="zh-CN"/>
        </w:rPr>
        <w:t>为该类的管路维护绑定医嘱字典和应答科室以及该类管路维护应答人是否可以分配应答人</w:t>
      </w:r>
    </w:p>
    <w:p>
      <w:pPr>
        <w:bidi w:val="0"/>
        <w:jc w:val="left"/>
      </w:pPr>
      <w:r>
        <w:drawing>
          <wp:inline distT="0" distB="0" distL="114300" distR="114300">
            <wp:extent cx="5267960" cy="2922905"/>
            <wp:effectExtent l="0" t="0" r="889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960" cy="2922905"/>
                    </a:xfrm>
                    <a:prstGeom prst="rect">
                      <a:avLst/>
                    </a:prstGeom>
                    <a:noFill/>
                    <a:ln>
                      <a:noFill/>
                    </a:ln>
                  </pic:spPr>
                </pic:pic>
              </a:graphicData>
            </a:graphic>
          </wp:inline>
        </w:drawing>
      </w:r>
    </w:p>
    <w:p>
      <w:pPr>
        <w:bidi w:val="0"/>
        <w:jc w:val="left"/>
        <w:rPr>
          <w:rFonts w:hint="default" w:eastAsiaTheme="minorEastAsia"/>
          <w:lang w:val="en-US" w:eastAsia="zh-CN"/>
        </w:rPr>
      </w:pPr>
      <w:r>
        <w:rPr>
          <w:rFonts w:hint="eastAsia"/>
          <w:lang w:val="en-US" w:eastAsia="zh-CN"/>
        </w:rPr>
        <w:t>为该类管路维护绑定文书</w:t>
      </w:r>
    </w:p>
    <w:p>
      <w:pPr>
        <w:bidi w:val="0"/>
        <w:jc w:val="left"/>
      </w:pPr>
      <w:r>
        <w:drawing>
          <wp:inline distT="0" distB="0" distL="114300" distR="114300">
            <wp:extent cx="5271135" cy="2513330"/>
            <wp:effectExtent l="0" t="0" r="571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1135" cy="2513330"/>
                    </a:xfrm>
                    <a:prstGeom prst="rect">
                      <a:avLst/>
                    </a:prstGeom>
                    <a:noFill/>
                    <a:ln>
                      <a:noFill/>
                    </a:ln>
                  </pic:spPr>
                </pic:pic>
              </a:graphicData>
            </a:graphic>
          </wp:inline>
        </w:drawing>
      </w:r>
    </w:p>
    <w:p>
      <w:pPr>
        <w:bidi w:val="0"/>
        <w:jc w:val="left"/>
        <w:rPr>
          <w:rFonts w:hint="default"/>
          <w:lang w:val="en-US" w:eastAsia="zh-CN"/>
        </w:rPr>
      </w:pPr>
      <w:r>
        <w:rPr>
          <w:rFonts w:hint="eastAsia"/>
          <w:lang w:val="en-US" w:eastAsia="zh-CN"/>
        </w:rPr>
        <w:t>2.维护MDT管理页面的文书列表</w:t>
      </w:r>
    </w:p>
    <w:p>
      <w:pPr>
        <w:bidi w:val="0"/>
        <w:jc w:val="left"/>
      </w:pPr>
      <w:r>
        <w:drawing>
          <wp:inline distT="0" distB="0" distL="114300" distR="114300">
            <wp:extent cx="5271135" cy="2466340"/>
            <wp:effectExtent l="0" t="0" r="571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1135" cy="2466340"/>
                    </a:xfrm>
                    <a:prstGeom prst="rect">
                      <a:avLst/>
                    </a:prstGeom>
                    <a:noFill/>
                    <a:ln>
                      <a:noFill/>
                    </a:ln>
                  </pic:spPr>
                </pic:pic>
              </a:graphicData>
            </a:graphic>
          </wp:inline>
        </w:drawing>
      </w:r>
    </w:p>
    <w:p>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B59DE"/>
    <w:multiLevelType w:val="singleLevel"/>
    <w:tmpl w:val="C3CB59D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NGMzZjIyMDg0ZWI2ZmYzMTU5MGNjNGMwZTg1ODAifQ=="/>
  </w:docVars>
  <w:rsids>
    <w:rsidRoot w:val="6D92439D"/>
    <w:rsid w:val="6D92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Characters>
  <Lines>0</Lines>
  <Paragraphs>0</Paragraphs>
  <TotalTime>25</TotalTime>
  <ScaleCrop>false</ScaleCrop>
  <LinksUpToDate>false</LinksUpToDate>
  <CharactersWithSpaces>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2022-11-15T01:51:00Z</dcterms:created>
  <dc:creator>exploit</dc:creator>
  <cp:lastModifiedBy>exploit</cp:lastModifiedBy>
  <dcterms:modified xsi:type="dcterms:W3CDTF">2022-11-15T02:21:04Z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E267310A46524534B9F971D32760774F</vt:lpwstr>
  </property>
</Properties>
</file>