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567C7" w14:textId="77777777" w:rsidR="00472FA3" w:rsidRDefault="00472FA3" w:rsidP="00C45A19">
      <w:pPr>
        <w:jc w:val="center"/>
      </w:pPr>
    </w:p>
    <w:p w14:paraId="170B0DC5" w14:textId="77777777" w:rsidR="00472FA3" w:rsidRDefault="00472FA3" w:rsidP="00C45A19">
      <w:pPr>
        <w:jc w:val="center"/>
      </w:pPr>
    </w:p>
    <w:p w14:paraId="1E1BF531" w14:textId="77777777" w:rsidR="00472FA3" w:rsidRDefault="00472FA3" w:rsidP="00C45A19">
      <w:pPr>
        <w:jc w:val="center"/>
      </w:pPr>
    </w:p>
    <w:p w14:paraId="319A1C3D" w14:textId="77777777" w:rsidR="0046707C" w:rsidRDefault="0046707C" w:rsidP="00C45A19">
      <w:pPr>
        <w:jc w:val="center"/>
      </w:pPr>
    </w:p>
    <w:p w14:paraId="003A15EC" w14:textId="77777777" w:rsidR="0046707C" w:rsidRDefault="0046707C" w:rsidP="00C45A19">
      <w:pPr>
        <w:jc w:val="center"/>
      </w:pPr>
    </w:p>
    <w:p w14:paraId="4F67B655" w14:textId="77777777" w:rsidR="0046707C" w:rsidRDefault="0046707C" w:rsidP="00C45A19">
      <w:pPr>
        <w:jc w:val="center"/>
      </w:pPr>
    </w:p>
    <w:p w14:paraId="58CAAC2D" w14:textId="77777777" w:rsidR="0046707C" w:rsidRDefault="0046707C" w:rsidP="00C45A19">
      <w:pPr>
        <w:jc w:val="center"/>
      </w:pPr>
    </w:p>
    <w:p w14:paraId="723C25A4" w14:textId="77777777" w:rsidR="0046707C" w:rsidRDefault="0046707C" w:rsidP="00C45A19">
      <w:pPr>
        <w:jc w:val="center"/>
      </w:pPr>
    </w:p>
    <w:p w14:paraId="087D08FB" w14:textId="77777777" w:rsidR="0046707C" w:rsidRDefault="0046707C" w:rsidP="00C45A19">
      <w:pPr>
        <w:jc w:val="center"/>
      </w:pPr>
    </w:p>
    <w:p w14:paraId="3FCE3729" w14:textId="77777777" w:rsidR="00472FA3" w:rsidRDefault="00472FA3" w:rsidP="00C45A19">
      <w:pPr>
        <w:jc w:val="center"/>
      </w:pPr>
    </w:p>
    <w:p w14:paraId="6526FFA7" w14:textId="77777777" w:rsidR="00472FA3" w:rsidRDefault="00472FA3" w:rsidP="00C45A19">
      <w:pPr>
        <w:jc w:val="center"/>
      </w:pPr>
    </w:p>
    <w:p w14:paraId="242A88C1" w14:textId="77777777" w:rsidR="00472FA3" w:rsidRDefault="00253805" w:rsidP="00C45A19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业务模块</w:t>
      </w:r>
      <w:r w:rsidR="00472FA3" w:rsidRPr="00472FA3">
        <w:rPr>
          <w:rFonts w:hint="eastAsia"/>
          <w:sz w:val="48"/>
          <w:szCs w:val="48"/>
        </w:rPr>
        <w:t>功能手册</w:t>
      </w:r>
    </w:p>
    <w:p w14:paraId="0ECD1AD9" w14:textId="77777777" w:rsidR="00472FA3" w:rsidRDefault="00472FA3" w:rsidP="00871625">
      <w:pPr>
        <w:ind w:left="1680" w:firstLine="420"/>
        <w:jc w:val="center"/>
        <w:outlineLvl w:val="0"/>
        <w:rPr>
          <w:i/>
          <w:color w:val="808080" w:themeColor="background1" w:themeShade="80"/>
          <w:sz w:val="32"/>
          <w:szCs w:val="32"/>
        </w:rPr>
      </w:pPr>
      <w:r>
        <w:rPr>
          <w:sz w:val="48"/>
          <w:szCs w:val="48"/>
        </w:rPr>
        <w:t>--</w:t>
      </w:r>
      <w:r w:rsidR="007F278B">
        <w:rPr>
          <w:rFonts w:hint="eastAsia"/>
          <w:i/>
          <w:color w:val="808080" w:themeColor="background1" w:themeShade="80"/>
          <w:sz w:val="32"/>
          <w:szCs w:val="32"/>
        </w:rPr>
        <w:t>病区交班</w:t>
      </w:r>
    </w:p>
    <w:p w14:paraId="6D8BBC4A" w14:textId="77777777" w:rsidR="00472FA3" w:rsidRDefault="00472FA3" w:rsidP="00C45A19">
      <w:pPr>
        <w:jc w:val="center"/>
        <w:rPr>
          <w:i/>
          <w:color w:val="808080" w:themeColor="background1" w:themeShade="80"/>
          <w:sz w:val="32"/>
          <w:szCs w:val="32"/>
        </w:rPr>
      </w:pPr>
    </w:p>
    <w:p w14:paraId="24C34B56" w14:textId="77777777" w:rsidR="00472FA3" w:rsidRDefault="00472FA3" w:rsidP="00C45A19">
      <w:pPr>
        <w:jc w:val="center"/>
        <w:rPr>
          <w:i/>
          <w:color w:val="808080" w:themeColor="background1" w:themeShade="80"/>
          <w:sz w:val="32"/>
          <w:szCs w:val="32"/>
        </w:rPr>
      </w:pPr>
    </w:p>
    <w:p w14:paraId="732DDDCF" w14:textId="77777777" w:rsidR="00472FA3" w:rsidRDefault="00472FA3" w:rsidP="00C45A19">
      <w:pPr>
        <w:jc w:val="center"/>
        <w:rPr>
          <w:sz w:val="48"/>
          <w:szCs w:val="48"/>
        </w:rPr>
      </w:pPr>
    </w:p>
    <w:p w14:paraId="41A3378C" w14:textId="77777777" w:rsidR="00472FA3" w:rsidRDefault="00472FA3" w:rsidP="00C45A19">
      <w:pPr>
        <w:jc w:val="center"/>
        <w:rPr>
          <w:sz w:val="48"/>
          <w:szCs w:val="48"/>
        </w:rPr>
      </w:pPr>
    </w:p>
    <w:p w14:paraId="2D96DEAF" w14:textId="77777777" w:rsidR="00472FA3" w:rsidRDefault="00472FA3" w:rsidP="00C45A19">
      <w:pPr>
        <w:jc w:val="center"/>
        <w:rPr>
          <w:sz w:val="48"/>
          <w:szCs w:val="48"/>
        </w:rPr>
      </w:pPr>
    </w:p>
    <w:p w14:paraId="0FE9BDD6" w14:textId="77777777" w:rsidR="00472FA3" w:rsidRDefault="00472FA3" w:rsidP="00C45A19">
      <w:pPr>
        <w:jc w:val="center"/>
        <w:rPr>
          <w:sz w:val="48"/>
          <w:szCs w:val="48"/>
        </w:rPr>
      </w:pPr>
    </w:p>
    <w:p w14:paraId="1524818D" w14:textId="77777777" w:rsidR="00472FA3" w:rsidRDefault="00472FA3" w:rsidP="00C45A19">
      <w:pPr>
        <w:jc w:val="center"/>
        <w:rPr>
          <w:sz w:val="48"/>
          <w:szCs w:val="48"/>
        </w:rPr>
      </w:pPr>
    </w:p>
    <w:p w14:paraId="348ACAA7" w14:textId="77777777" w:rsidR="00472FA3" w:rsidRDefault="00472FA3" w:rsidP="00C45A19">
      <w:pPr>
        <w:jc w:val="center"/>
        <w:rPr>
          <w:sz w:val="48"/>
          <w:szCs w:val="48"/>
        </w:rPr>
      </w:pPr>
    </w:p>
    <w:p w14:paraId="4B8D26A2" w14:textId="77777777" w:rsidR="00472FA3" w:rsidRPr="00472FA3" w:rsidRDefault="00472FA3" w:rsidP="00C45A19">
      <w:pPr>
        <w:jc w:val="center"/>
        <w:rPr>
          <w:szCs w:val="21"/>
        </w:rPr>
      </w:pPr>
      <w:r w:rsidRPr="00472FA3">
        <w:rPr>
          <w:rFonts w:hint="eastAsia"/>
          <w:szCs w:val="21"/>
        </w:rPr>
        <w:t>2</w:t>
      </w:r>
      <w:r w:rsidRPr="00472FA3">
        <w:rPr>
          <w:szCs w:val="21"/>
        </w:rPr>
        <w:t>019-07</w:t>
      </w:r>
    </w:p>
    <w:p w14:paraId="010FF703" w14:textId="77777777" w:rsidR="00472FA3" w:rsidRDefault="00472FA3">
      <w:pPr>
        <w:widowControl/>
        <w:jc w:val="left"/>
      </w:pPr>
      <w:r>
        <w:br w:type="page"/>
      </w:r>
    </w:p>
    <w:p w14:paraId="5C83DF9E" w14:textId="77777777" w:rsidR="00472FA3" w:rsidRDefault="0046707C">
      <w:pPr>
        <w:widowControl/>
        <w:jc w:val="left"/>
      </w:pPr>
      <w:r>
        <w:rPr>
          <w:rFonts w:hint="eastAsia"/>
        </w:rPr>
        <w:lastRenderedPageBreak/>
        <w:t>更新日志</w:t>
      </w:r>
    </w:p>
    <w:tbl>
      <w:tblPr>
        <w:tblStyle w:val="a4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134"/>
        <w:gridCol w:w="3906"/>
      </w:tblGrid>
      <w:tr w:rsidR="0046707C" w14:paraId="1CE167B4" w14:textId="77777777" w:rsidTr="002E0B9E">
        <w:tc>
          <w:tcPr>
            <w:tcW w:w="1838" w:type="dxa"/>
          </w:tcPr>
          <w:p w14:paraId="4A268CB6" w14:textId="77777777" w:rsidR="0046707C" w:rsidRDefault="0046707C" w:rsidP="002E0B9E">
            <w:pPr>
              <w:widowControl/>
              <w:jc w:val="left"/>
            </w:pPr>
            <w:r>
              <w:rPr>
                <w:rFonts w:hint="eastAsia"/>
              </w:rPr>
              <w:t>日期</w:t>
            </w:r>
          </w:p>
        </w:tc>
        <w:tc>
          <w:tcPr>
            <w:tcW w:w="1418" w:type="dxa"/>
          </w:tcPr>
          <w:p w14:paraId="43F0FF07" w14:textId="77777777" w:rsidR="0046707C" w:rsidRDefault="0046707C" w:rsidP="002E0B9E">
            <w:pPr>
              <w:widowControl/>
              <w:jc w:val="left"/>
            </w:pPr>
            <w:r>
              <w:rPr>
                <w:rFonts w:hint="eastAsia"/>
              </w:rPr>
              <w:t>作者</w:t>
            </w:r>
          </w:p>
        </w:tc>
        <w:tc>
          <w:tcPr>
            <w:tcW w:w="1134" w:type="dxa"/>
          </w:tcPr>
          <w:p w14:paraId="0F749260" w14:textId="77777777" w:rsidR="0046707C" w:rsidRDefault="0046707C" w:rsidP="002E0B9E">
            <w:pPr>
              <w:widowControl/>
              <w:jc w:val="left"/>
            </w:pPr>
            <w:r>
              <w:rPr>
                <w:rFonts w:hint="eastAsia"/>
              </w:rPr>
              <w:t>状态</w:t>
            </w:r>
          </w:p>
        </w:tc>
        <w:tc>
          <w:tcPr>
            <w:tcW w:w="3906" w:type="dxa"/>
          </w:tcPr>
          <w:p w14:paraId="062036C2" w14:textId="77777777" w:rsidR="0046707C" w:rsidRDefault="0046707C" w:rsidP="002E0B9E">
            <w:pPr>
              <w:widowControl/>
              <w:jc w:val="left"/>
            </w:pPr>
            <w:r>
              <w:rPr>
                <w:rFonts w:hint="eastAsia"/>
              </w:rPr>
              <w:t>备注</w:t>
            </w:r>
          </w:p>
        </w:tc>
      </w:tr>
      <w:tr w:rsidR="0046707C" w14:paraId="273DBF4B" w14:textId="77777777" w:rsidTr="002E0B9E">
        <w:tc>
          <w:tcPr>
            <w:tcW w:w="1838" w:type="dxa"/>
          </w:tcPr>
          <w:p w14:paraId="0E5412D9" w14:textId="77777777" w:rsidR="0046707C" w:rsidRDefault="0046707C" w:rsidP="00871625">
            <w:pPr>
              <w:widowControl/>
              <w:jc w:val="left"/>
            </w:pPr>
            <w:r>
              <w:t>2019-07-2</w:t>
            </w:r>
            <w:r w:rsidR="00871625">
              <w:rPr>
                <w:rFonts w:hint="eastAsia"/>
              </w:rPr>
              <w:t>9</w:t>
            </w:r>
          </w:p>
        </w:tc>
        <w:tc>
          <w:tcPr>
            <w:tcW w:w="1418" w:type="dxa"/>
          </w:tcPr>
          <w:p w14:paraId="4A63D9FC" w14:textId="77777777" w:rsidR="0046707C" w:rsidRDefault="00871625" w:rsidP="002E0B9E">
            <w:pPr>
              <w:widowControl/>
              <w:jc w:val="left"/>
            </w:pPr>
            <w:r>
              <w:rPr>
                <w:rFonts w:hint="eastAsia"/>
              </w:rPr>
              <w:t>徐男</w:t>
            </w:r>
          </w:p>
        </w:tc>
        <w:tc>
          <w:tcPr>
            <w:tcW w:w="1134" w:type="dxa"/>
          </w:tcPr>
          <w:p w14:paraId="73AE7980" w14:textId="77777777" w:rsidR="0046707C" w:rsidRDefault="0046707C" w:rsidP="002E0B9E">
            <w:pPr>
              <w:widowControl/>
              <w:jc w:val="left"/>
            </w:pPr>
            <w:r>
              <w:rPr>
                <w:rFonts w:hint="eastAsia"/>
              </w:rPr>
              <w:t>新建</w:t>
            </w:r>
          </w:p>
        </w:tc>
        <w:tc>
          <w:tcPr>
            <w:tcW w:w="3906" w:type="dxa"/>
          </w:tcPr>
          <w:p w14:paraId="0778255B" w14:textId="77777777" w:rsidR="0046707C" w:rsidRDefault="0046707C" w:rsidP="002E0B9E">
            <w:pPr>
              <w:widowControl/>
              <w:jc w:val="left"/>
            </w:pPr>
            <w:r>
              <w:rPr>
                <w:rFonts w:hint="eastAsia"/>
              </w:rPr>
              <w:t>新建文档</w:t>
            </w:r>
          </w:p>
        </w:tc>
      </w:tr>
      <w:tr w:rsidR="0046707C" w14:paraId="5C494ADE" w14:textId="77777777" w:rsidTr="002E0B9E">
        <w:tc>
          <w:tcPr>
            <w:tcW w:w="1838" w:type="dxa"/>
          </w:tcPr>
          <w:p w14:paraId="06E072AC" w14:textId="4589EA92" w:rsidR="0046707C" w:rsidRDefault="00242958" w:rsidP="002E0B9E">
            <w:pPr>
              <w:widowControl/>
              <w:jc w:val="left"/>
            </w:pPr>
            <w:r>
              <w:rPr>
                <w:rFonts w:hint="eastAsia"/>
              </w:rPr>
              <w:t>2</w:t>
            </w:r>
            <w:r>
              <w:t>022-11-20</w:t>
            </w:r>
          </w:p>
        </w:tc>
        <w:tc>
          <w:tcPr>
            <w:tcW w:w="1418" w:type="dxa"/>
          </w:tcPr>
          <w:p w14:paraId="6B9BDC77" w14:textId="53C13F1A" w:rsidR="0046707C" w:rsidRDefault="00242958" w:rsidP="002E0B9E">
            <w:pPr>
              <w:widowControl/>
              <w:jc w:val="left"/>
            </w:pPr>
            <w:r>
              <w:rPr>
                <w:rFonts w:hint="eastAsia"/>
              </w:rPr>
              <w:t>徐男</w:t>
            </w:r>
          </w:p>
        </w:tc>
        <w:tc>
          <w:tcPr>
            <w:tcW w:w="1134" w:type="dxa"/>
          </w:tcPr>
          <w:p w14:paraId="5565B2F8" w14:textId="08883C8C" w:rsidR="0046707C" w:rsidRDefault="00242958" w:rsidP="002E0B9E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迭代</w:t>
            </w:r>
          </w:p>
        </w:tc>
        <w:tc>
          <w:tcPr>
            <w:tcW w:w="3906" w:type="dxa"/>
          </w:tcPr>
          <w:p w14:paraId="398FCA1B" w14:textId="5B02E51E" w:rsidR="0046707C" w:rsidRDefault="00242958" w:rsidP="002E0B9E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修改文档</w:t>
            </w:r>
          </w:p>
        </w:tc>
      </w:tr>
      <w:tr w:rsidR="0046707C" w14:paraId="2344E6F6" w14:textId="77777777" w:rsidTr="002E0B9E">
        <w:tc>
          <w:tcPr>
            <w:tcW w:w="1838" w:type="dxa"/>
          </w:tcPr>
          <w:p w14:paraId="02CA176B" w14:textId="77777777" w:rsidR="0046707C" w:rsidRDefault="0046707C" w:rsidP="002E0B9E">
            <w:pPr>
              <w:widowControl/>
              <w:jc w:val="left"/>
            </w:pPr>
          </w:p>
        </w:tc>
        <w:tc>
          <w:tcPr>
            <w:tcW w:w="1418" w:type="dxa"/>
          </w:tcPr>
          <w:p w14:paraId="1DF12583" w14:textId="77777777" w:rsidR="0046707C" w:rsidRDefault="0046707C" w:rsidP="002E0B9E">
            <w:pPr>
              <w:widowControl/>
              <w:jc w:val="left"/>
            </w:pPr>
          </w:p>
        </w:tc>
        <w:tc>
          <w:tcPr>
            <w:tcW w:w="1134" w:type="dxa"/>
          </w:tcPr>
          <w:p w14:paraId="4738CA90" w14:textId="77777777" w:rsidR="0046707C" w:rsidRDefault="0046707C" w:rsidP="002E0B9E">
            <w:pPr>
              <w:widowControl/>
              <w:jc w:val="left"/>
            </w:pPr>
          </w:p>
        </w:tc>
        <w:tc>
          <w:tcPr>
            <w:tcW w:w="3906" w:type="dxa"/>
          </w:tcPr>
          <w:p w14:paraId="68BFDB17" w14:textId="77777777" w:rsidR="0046707C" w:rsidRDefault="0046707C" w:rsidP="002E0B9E">
            <w:pPr>
              <w:widowControl/>
              <w:jc w:val="left"/>
            </w:pPr>
          </w:p>
        </w:tc>
      </w:tr>
    </w:tbl>
    <w:p w14:paraId="255D2A89" w14:textId="77777777" w:rsidR="0046707C" w:rsidRDefault="0046707C">
      <w:pPr>
        <w:widowControl/>
        <w:jc w:val="left"/>
      </w:pPr>
    </w:p>
    <w:p w14:paraId="023581F8" w14:textId="77777777" w:rsidR="00472FA3" w:rsidRDefault="00472FA3">
      <w:pPr>
        <w:widowControl/>
        <w:jc w:val="left"/>
      </w:pPr>
    </w:p>
    <w:p w14:paraId="59C7C369" w14:textId="77777777" w:rsidR="00472FA3" w:rsidRDefault="00472FA3">
      <w:pPr>
        <w:widowControl/>
        <w:jc w:val="left"/>
      </w:pPr>
    </w:p>
    <w:p w14:paraId="5FA07574" w14:textId="77777777" w:rsidR="00472FA3" w:rsidRDefault="00472FA3">
      <w:pPr>
        <w:widowControl/>
        <w:jc w:val="left"/>
      </w:pPr>
    </w:p>
    <w:p w14:paraId="29C6B99C" w14:textId="77777777" w:rsidR="00DC11BA" w:rsidRDefault="00DC11BA">
      <w:pPr>
        <w:widowControl/>
        <w:jc w:val="left"/>
      </w:pPr>
    </w:p>
    <w:p w14:paraId="47CB60AD" w14:textId="77777777" w:rsidR="00DC11BA" w:rsidRDefault="00DC11BA">
      <w:pPr>
        <w:widowControl/>
        <w:jc w:val="left"/>
      </w:pPr>
    </w:p>
    <w:p w14:paraId="60489FDE" w14:textId="77777777" w:rsidR="00472FA3" w:rsidRDefault="00472FA3">
      <w:pPr>
        <w:widowControl/>
        <w:jc w:val="left"/>
      </w:pPr>
    </w:p>
    <w:p w14:paraId="5D29EB60" w14:textId="77777777" w:rsidR="00472FA3" w:rsidRDefault="00472FA3">
      <w:pPr>
        <w:widowControl/>
        <w:jc w:val="left"/>
      </w:pPr>
      <w:r>
        <w:br w:type="page"/>
      </w:r>
    </w:p>
    <w:p w14:paraId="2C37B903" w14:textId="77777777" w:rsidR="00CC04B1" w:rsidRDefault="00C45A19" w:rsidP="00C45A19">
      <w:pPr>
        <w:jc w:val="center"/>
      </w:pPr>
      <w:r>
        <w:rPr>
          <w:rFonts w:hint="eastAsia"/>
        </w:rPr>
        <w:lastRenderedPageBreak/>
        <w:t>护理系统功能手册</w:t>
      </w:r>
    </w:p>
    <w:p w14:paraId="70C17A95" w14:textId="77777777" w:rsidR="00C45A19" w:rsidRDefault="00C45A19" w:rsidP="00F725A8">
      <w:pPr>
        <w:pStyle w:val="a3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引言</w:t>
      </w:r>
    </w:p>
    <w:p w14:paraId="4988A5CE" w14:textId="77777777" w:rsidR="00F725A8" w:rsidRDefault="00253805" w:rsidP="00F725A8">
      <w:pPr>
        <w:spacing w:line="360" w:lineRule="auto"/>
        <w:ind w:firstLine="420"/>
        <w:jc w:val="left"/>
      </w:pPr>
      <w:r>
        <w:rPr>
          <w:rFonts w:hint="eastAsia"/>
        </w:rPr>
        <w:t>梳理护理系统各个业务模块</w:t>
      </w:r>
      <w:r w:rsidR="00F725A8">
        <w:rPr>
          <w:rFonts w:hint="eastAsia"/>
        </w:rPr>
        <w:t>的功能实现，细化业务流程、数据流向及数据存储关键状态信息，指导业务串联和系统集成测试。</w:t>
      </w:r>
    </w:p>
    <w:p w14:paraId="1A4DBD75" w14:textId="77777777" w:rsidR="00C45A19" w:rsidRDefault="00C45A19" w:rsidP="00F725A8">
      <w:pPr>
        <w:pStyle w:val="a3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功能说明</w:t>
      </w:r>
    </w:p>
    <w:p w14:paraId="336A0161" w14:textId="77777777" w:rsidR="002F16FF" w:rsidRDefault="002F16FF" w:rsidP="002F16FF">
      <w:pPr>
        <w:spacing w:line="360" w:lineRule="auto"/>
        <w:ind w:firstLine="420"/>
        <w:jc w:val="left"/>
      </w:pPr>
      <w:r>
        <w:rPr>
          <w:rFonts w:hint="eastAsia"/>
        </w:rPr>
        <w:t>以业务模块为单位，主要从</w:t>
      </w:r>
      <w:r w:rsidR="005405F7">
        <w:rPr>
          <w:rFonts w:hint="eastAsia"/>
        </w:rPr>
        <w:t>模块功能说明、</w:t>
      </w:r>
      <w:r>
        <w:rPr>
          <w:rFonts w:hint="eastAsia"/>
        </w:rPr>
        <w:t>页面设计、</w:t>
      </w:r>
      <w:r w:rsidR="005405F7">
        <w:rPr>
          <w:rFonts w:hint="eastAsia"/>
        </w:rPr>
        <w:t>业务流程、</w:t>
      </w:r>
      <w:r>
        <w:rPr>
          <w:rFonts w:hint="eastAsia"/>
        </w:rPr>
        <w:t>数据存储及关键字段状态变化</w:t>
      </w:r>
      <w:r w:rsidR="00554637">
        <w:rPr>
          <w:rFonts w:hint="eastAsia"/>
        </w:rPr>
        <w:t>等方面对模块的功能进行详细说明。</w:t>
      </w:r>
    </w:p>
    <w:p w14:paraId="04C3B1D8" w14:textId="77777777" w:rsidR="00C45A19" w:rsidRDefault="00871625" w:rsidP="00871625">
      <w:pPr>
        <w:pStyle w:val="a3"/>
        <w:numPr>
          <w:ilvl w:val="1"/>
          <w:numId w:val="1"/>
        </w:numPr>
        <w:spacing w:line="360" w:lineRule="auto"/>
        <w:ind w:firstLineChars="0"/>
        <w:jc w:val="left"/>
        <w:outlineLvl w:val="0"/>
      </w:pPr>
      <w:r>
        <w:rPr>
          <w:rFonts w:hint="eastAsia"/>
        </w:rPr>
        <w:t>高危风险上报</w:t>
      </w:r>
    </w:p>
    <w:p w14:paraId="0375B17B" w14:textId="31CD1866" w:rsidR="00242958" w:rsidRPr="00242958" w:rsidRDefault="005405F7" w:rsidP="00242958">
      <w:pPr>
        <w:pStyle w:val="a3"/>
        <w:numPr>
          <w:ilvl w:val="2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功能说明</w:t>
      </w:r>
    </w:p>
    <w:p w14:paraId="552671EE" w14:textId="77777777" w:rsidR="00242958" w:rsidRDefault="00242958" w:rsidP="00242958">
      <w:pPr>
        <w:spacing w:line="360" w:lineRule="auto"/>
        <w:ind w:firstLine="420"/>
        <w:jc w:val="left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支持自动提取护士需要交班的指标</w:t>
      </w:r>
    </w:p>
    <w:p w14:paraId="3EEDA4C8" w14:textId="77777777" w:rsidR="00242958" w:rsidRDefault="00242958" w:rsidP="00242958">
      <w:pPr>
        <w:spacing w:line="360" w:lineRule="auto"/>
        <w:ind w:firstLine="420"/>
        <w:jc w:val="lef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支持自动提取指标对应的患者</w:t>
      </w:r>
    </w:p>
    <w:p w14:paraId="3DD76705" w14:textId="242DCCE2" w:rsidR="00242958" w:rsidRDefault="00242958" w:rsidP="00242958">
      <w:pPr>
        <w:spacing w:line="360" w:lineRule="auto"/>
        <w:ind w:firstLine="420"/>
        <w:jc w:val="left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支持自动提取指标的交接内容</w:t>
      </w:r>
    </w:p>
    <w:p w14:paraId="0C19CD0D" w14:textId="5D90EB9A" w:rsidR="00242958" w:rsidRDefault="00242958" w:rsidP="00242958">
      <w:pPr>
        <w:spacing w:line="360" w:lineRule="auto"/>
        <w:ind w:firstLine="420"/>
        <w:jc w:val="left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支持手动录入患者交接指标</w:t>
      </w:r>
    </w:p>
    <w:p w14:paraId="1BAB5853" w14:textId="375AB5D0" w:rsidR="00242958" w:rsidRDefault="00242958" w:rsidP="00242958">
      <w:pPr>
        <w:spacing w:line="360" w:lineRule="auto"/>
        <w:ind w:firstLine="420"/>
        <w:jc w:val="left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可以修改历史交班信息</w:t>
      </w:r>
    </w:p>
    <w:p w14:paraId="2DFDB83E" w14:textId="2E9A7561" w:rsidR="00242958" w:rsidRDefault="00242958" w:rsidP="00242958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可以引用其他业务的数据进行交接内容填写</w:t>
      </w:r>
    </w:p>
    <w:p w14:paraId="0B9806E8" w14:textId="77777777" w:rsidR="00242958" w:rsidRDefault="00242958" w:rsidP="00242958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t xml:space="preserve">例如，针对“入院”指标，系统可以自动将入院患者列入到交接列表中，并将交接内容自动带入比如交接内容为：“患者xxx于 </w:t>
      </w:r>
      <w:r>
        <w:t>0</w:t>
      </w:r>
      <w:r>
        <w:rPr>
          <w:rFonts w:hint="eastAsia"/>
        </w:rPr>
        <w:t>时2</w:t>
      </w:r>
      <w:r>
        <w:t>3</w:t>
      </w:r>
      <w:r>
        <w:rPr>
          <w:rFonts w:hint="eastAsia"/>
        </w:rPr>
        <w:t>分 步行入科，体温3</w:t>
      </w:r>
      <w:r>
        <w:t xml:space="preserve">6.6 </w:t>
      </w:r>
      <w:r>
        <w:rPr>
          <w:rFonts w:hint="eastAsia"/>
        </w:rPr>
        <w:t>脉搏</w:t>
      </w:r>
      <w:r>
        <w:t>…..</w:t>
      </w:r>
      <w:r>
        <w:rPr>
          <w:rFonts w:hint="eastAsia"/>
        </w:rPr>
        <w:t>”</w:t>
      </w:r>
    </w:p>
    <w:p w14:paraId="1973E16A" w14:textId="3A8B3EA5" w:rsidR="00F430B0" w:rsidRPr="00D01BBA" w:rsidRDefault="00F430B0" w:rsidP="00242958">
      <w:pPr>
        <w:spacing w:line="360" w:lineRule="auto"/>
        <w:jc w:val="left"/>
        <w:rPr>
          <w:rFonts w:hint="eastAsia"/>
          <w:color w:val="0D0D0D" w:themeColor="text1" w:themeTint="F2"/>
        </w:rPr>
      </w:pPr>
    </w:p>
    <w:p w14:paraId="29E81578" w14:textId="77777777" w:rsidR="005405F7" w:rsidRPr="00A2270C" w:rsidRDefault="005405F7" w:rsidP="00A2270C">
      <w:pPr>
        <w:pStyle w:val="a3"/>
        <w:numPr>
          <w:ilvl w:val="2"/>
          <w:numId w:val="1"/>
        </w:numPr>
        <w:spacing w:line="360" w:lineRule="auto"/>
        <w:ind w:firstLineChars="0"/>
        <w:jc w:val="left"/>
        <w:outlineLvl w:val="1"/>
      </w:pPr>
      <w:r>
        <w:rPr>
          <w:rFonts w:hint="eastAsia"/>
        </w:rPr>
        <w:t>页面设计</w:t>
      </w:r>
    </w:p>
    <w:p w14:paraId="478C5311" w14:textId="77777777" w:rsidR="00D01BBA" w:rsidRPr="00D01BBA" w:rsidRDefault="0064543A" w:rsidP="00871625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</w:t>
      </w:r>
      <w:r w:rsidRPr="00D01BBA">
        <w:rPr>
          <w:rFonts w:hint="eastAsia"/>
          <w:color w:val="0D0D0D" w:themeColor="text1" w:themeTint="F2"/>
        </w:rPr>
        <w:t>主界面</w:t>
      </w:r>
      <w:r>
        <w:rPr>
          <w:rFonts w:hint="eastAsia"/>
          <w:color w:val="0D0D0D" w:themeColor="text1" w:themeTint="F2"/>
        </w:rPr>
        <w:t>】</w:t>
      </w:r>
    </w:p>
    <w:p w14:paraId="6D5B8F09" w14:textId="77777777" w:rsidR="00D01BBA" w:rsidRDefault="00E62407" w:rsidP="00D01BBA">
      <w:pPr>
        <w:spacing w:line="360" w:lineRule="auto"/>
        <w:jc w:val="left"/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drawing>
          <wp:inline distT="0" distB="0" distL="0" distR="0" wp14:anchorId="6647B2B2" wp14:editId="679F4854">
            <wp:extent cx="5274310" cy="207965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8B40A1" w14:textId="77777777" w:rsidR="00942CCB" w:rsidRPr="00942CCB" w:rsidRDefault="0064543A" w:rsidP="00871625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【编辑</w:t>
      </w:r>
      <w:r w:rsidRPr="00942CCB">
        <w:rPr>
          <w:rFonts w:hint="eastAsia"/>
          <w:color w:val="0D0D0D" w:themeColor="text1" w:themeTint="F2"/>
        </w:rPr>
        <w:t>页面</w:t>
      </w:r>
      <w:r>
        <w:rPr>
          <w:rFonts w:hint="eastAsia"/>
          <w:color w:val="0D0D0D" w:themeColor="text1" w:themeTint="F2"/>
        </w:rPr>
        <w:t>】</w:t>
      </w:r>
    </w:p>
    <w:p w14:paraId="353B6423" w14:textId="77777777" w:rsidR="00DA183C" w:rsidRDefault="00E62407" w:rsidP="00D01BBA">
      <w:pPr>
        <w:spacing w:line="360" w:lineRule="auto"/>
        <w:jc w:val="left"/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lastRenderedPageBreak/>
        <w:drawing>
          <wp:inline distT="0" distB="0" distL="0" distR="0" wp14:anchorId="64A6AD68" wp14:editId="69576863">
            <wp:extent cx="5274310" cy="190721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D7219" w14:textId="77777777" w:rsidR="00871625" w:rsidRPr="00942CCB" w:rsidRDefault="0064543A" w:rsidP="00871625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【引用模板</w:t>
      </w:r>
      <w:r w:rsidRPr="00942CCB">
        <w:rPr>
          <w:rFonts w:hint="eastAsia"/>
          <w:color w:val="0D0D0D" w:themeColor="text1" w:themeTint="F2"/>
        </w:rPr>
        <w:t>页面</w:t>
      </w:r>
      <w:r>
        <w:rPr>
          <w:rFonts w:hint="eastAsia"/>
          <w:color w:val="0D0D0D" w:themeColor="text1" w:themeTint="F2"/>
        </w:rPr>
        <w:t>】</w:t>
      </w:r>
    </w:p>
    <w:p w14:paraId="618F0BB0" w14:textId="77777777" w:rsidR="00871625" w:rsidRPr="00871625" w:rsidRDefault="00E62407" w:rsidP="00D01BBA">
      <w:pPr>
        <w:spacing w:line="360" w:lineRule="auto"/>
        <w:jc w:val="left"/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drawing>
          <wp:inline distT="0" distB="0" distL="0" distR="0" wp14:anchorId="594C9699" wp14:editId="6A3A565A">
            <wp:extent cx="5274310" cy="2141656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03A46" w14:textId="77777777" w:rsidR="005405F7" w:rsidRDefault="005405F7" w:rsidP="0062138E">
      <w:pPr>
        <w:pStyle w:val="a3"/>
        <w:numPr>
          <w:ilvl w:val="2"/>
          <w:numId w:val="1"/>
        </w:numPr>
        <w:spacing w:line="360" w:lineRule="auto"/>
        <w:ind w:firstLineChars="0"/>
        <w:jc w:val="left"/>
        <w:outlineLvl w:val="1"/>
      </w:pPr>
      <w:r>
        <w:rPr>
          <w:rFonts w:hint="eastAsia"/>
        </w:rPr>
        <w:t>业务流程</w:t>
      </w:r>
    </w:p>
    <w:p w14:paraId="34887961" w14:textId="77777777" w:rsidR="00E72440" w:rsidRDefault="00E62407" w:rsidP="00DA183C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1.获取定义指标对应患者</w:t>
      </w:r>
    </w:p>
    <w:p w14:paraId="72A551EE" w14:textId="77777777" w:rsidR="00E62407" w:rsidRDefault="00E62407" w:rsidP="00DA183C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2.根据患者指标获取对应模板解析模板数据自动生成交班记录</w:t>
      </w:r>
    </w:p>
    <w:p w14:paraId="4B45138B" w14:textId="77777777" w:rsidR="00E62407" w:rsidRPr="00E62407" w:rsidRDefault="00E62407" w:rsidP="00DA183C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3.与已暂存记录对比，若该患者已暂存则不自动生成，否则为新增状态</w:t>
      </w:r>
    </w:p>
    <w:p w14:paraId="340B8D8B" w14:textId="77777777" w:rsidR="00EE53E2" w:rsidRPr="00DA183C" w:rsidRDefault="00EE53E2" w:rsidP="00DA183C">
      <w:pPr>
        <w:spacing w:line="360" w:lineRule="auto"/>
        <w:jc w:val="left"/>
        <w:rPr>
          <w:color w:val="0D0D0D" w:themeColor="text1" w:themeTint="F2"/>
        </w:rPr>
      </w:pPr>
    </w:p>
    <w:p w14:paraId="3A41E35D" w14:textId="00C211F2" w:rsidR="005405F7" w:rsidRDefault="005405F7" w:rsidP="0062138E">
      <w:pPr>
        <w:pStyle w:val="a3"/>
        <w:numPr>
          <w:ilvl w:val="2"/>
          <w:numId w:val="1"/>
        </w:numPr>
        <w:spacing w:line="360" w:lineRule="auto"/>
        <w:ind w:firstLineChars="0"/>
        <w:jc w:val="left"/>
        <w:outlineLvl w:val="1"/>
      </w:pPr>
      <w:r>
        <w:rPr>
          <w:rFonts w:hint="eastAsia"/>
        </w:rPr>
        <w:t>页面功能</w:t>
      </w:r>
    </w:p>
    <w:p w14:paraId="0CBC46C6" w14:textId="77777777" w:rsidR="00373BA1" w:rsidRDefault="0064543A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【主界面】</w:t>
      </w:r>
    </w:p>
    <w:p w14:paraId="2DF3C132" w14:textId="77777777" w:rsidR="001B0701" w:rsidRDefault="0026121B" w:rsidP="00E62407">
      <w:pPr>
        <w:spacing w:line="360" w:lineRule="auto"/>
        <w:jc w:val="left"/>
        <w:rPr>
          <w:color w:val="0D0D0D" w:themeColor="text1" w:themeTint="F2"/>
        </w:rPr>
      </w:pPr>
      <w:r>
        <w:rPr>
          <w:color w:val="0D0D0D" w:themeColor="text1" w:themeTint="F2"/>
        </w:rPr>
        <w:tab/>
      </w:r>
      <w:r w:rsidR="00E62407">
        <w:rPr>
          <w:rFonts w:hint="eastAsia"/>
          <w:color w:val="0D0D0D" w:themeColor="text1" w:themeTint="F2"/>
        </w:rPr>
        <w:t>交接班指标定义中定义的有效指标在上半部展示，指标定义中会定义数据源及业务引用模板。指标定义中定义数据源是为了查询该指标对应患者，指标定义中定义业务引用模板是为了提供交班记录的模板。根据该指标获取指定的模板解析记录。</w:t>
      </w:r>
      <w:r w:rsidR="00496BBF">
        <w:rPr>
          <w:rFonts w:hint="eastAsia"/>
          <w:color w:val="0D0D0D" w:themeColor="text1" w:themeTint="F2"/>
        </w:rPr>
        <w:t>主界面列表相关获取为</w:t>
      </w:r>
      <w:proofErr w:type="spellStart"/>
      <w:r w:rsidR="00496BBF">
        <w:rPr>
          <w:rFonts w:hint="eastAsia"/>
          <w:color w:val="0D0D0D" w:themeColor="text1" w:themeTint="F2"/>
        </w:rPr>
        <w:t>nur_handover_rec</w:t>
      </w:r>
      <w:proofErr w:type="spellEnd"/>
      <w:r w:rsidR="00496BBF">
        <w:rPr>
          <w:rFonts w:hint="eastAsia"/>
          <w:color w:val="0D0D0D" w:themeColor="text1" w:themeTint="F2"/>
        </w:rPr>
        <w:t>表及指标定义提供的获取指标对应患者接口</w:t>
      </w:r>
    </w:p>
    <w:p w14:paraId="7B475588" w14:textId="77777777" w:rsidR="00E62407" w:rsidRDefault="00E62407" w:rsidP="00E62407">
      <w:pPr>
        <w:spacing w:line="360" w:lineRule="auto"/>
        <w:jc w:val="left"/>
        <w:rPr>
          <w:color w:val="0D0D0D" w:themeColor="text1" w:themeTint="F2"/>
        </w:rPr>
      </w:pPr>
    </w:p>
    <w:p w14:paraId="7AA92F59" w14:textId="77777777" w:rsidR="003C79FE" w:rsidRDefault="0064543A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【新增】</w:t>
      </w:r>
    </w:p>
    <w:p w14:paraId="478A6DBB" w14:textId="4A5144E6" w:rsidR="003C79FE" w:rsidRDefault="003C79FE" w:rsidP="00496BBF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ab/>
      </w:r>
      <w:r w:rsidR="00F430B0">
        <w:rPr>
          <w:rFonts w:hint="eastAsia"/>
          <w:color w:val="0D0D0D" w:themeColor="text1" w:themeTint="F2"/>
        </w:rPr>
        <w:t xml:space="preserve">新增后弹出患者列表（在院患者+出院7天内患者 </w:t>
      </w:r>
      <w:r w:rsidR="00F430B0">
        <w:rPr>
          <w:color w:val="0D0D0D" w:themeColor="text1" w:themeTint="F2"/>
        </w:rPr>
        <w:t xml:space="preserve">+ </w:t>
      </w:r>
      <w:r w:rsidR="00F430B0">
        <w:rPr>
          <w:rFonts w:hint="eastAsia"/>
          <w:color w:val="0D0D0D" w:themeColor="text1" w:themeTint="F2"/>
        </w:rPr>
        <w:t>转病区7天患者）选择指标后，将新增的患者指标添加到交接班列表中</w:t>
      </w:r>
    </w:p>
    <w:p w14:paraId="24A07747" w14:textId="77777777" w:rsidR="00496BBF" w:rsidRDefault="0064543A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lastRenderedPageBreak/>
        <w:t>【删除】</w:t>
      </w:r>
    </w:p>
    <w:p w14:paraId="3B0C9830" w14:textId="513953DD" w:rsidR="00496BBF" w:rsidRDefault="00496BBF" w:rsidP="00496BBF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ab/>
        <w:t>删除该交接班记录</w:t>
      </w:r>
      <w:r w:rsidR="00FF6457">
        <w:rPr>
          <w:rFonts w:hint="eastAsia"/>
          <w:color w:val="0D0D0D" w:themeColor="text1" w:themeTint="F2"/>
        </w:rPr>
        <w:t>，</w:t>
      </w:r>
      <w:proofErr w:type="spellStart"/>
      <w:r w:rsidR="00FF6457">
        <w:rPr>
          <w:rFonts w:hint="eastAsia"/>
        </w:rPr>
        <w:t>n</w:t>
      </w:r>
      <w:r w:rsidR="00FF6457">
        <w:t>ur_handover_detl</w:t>
      </w:r>
      <w:r w:rsidR="00FF6457">
        <w:t>.del_</w:t>
      </w:r>
      <w:r w:rsidR="00FF6457">
        <w:rPr>
          <w:rFonts w:hint="eastAsia"/>
        </w:rPr>
        <w:t>f</w:t>
      </w:r>
      <w:proofErr w:type="spellEnd"/>
      <w:r w:rsidR="00FF6457">
        <w:t xml:space="preserve"> </w:t>
      </w:r>
      <w:r w:rsidR="00FF6457">
        <w:rPr>
          <w:rFonts w:hint="eastAsia"/>
        </w:rPr>
        <w:t>字段更新为1</w:t>
      </w:r>
    </w:p>
    <w:p w14:paraId="6D374885" w14:textId="77777777" w:rsidR="00496BBF" w:rsidRDefault="0064543A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【编辑】</w:t>
      </w:r>
    </w:p>
    <w:p w14:paraId="7CE60369" w14:textId="77777777" w:rsidR="00496BBF" w:rsidRDefault="00496BBF" w:rsidP="00496BBF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ab/>
        <w:t>编辑交接班内容</w:t>
      </w:r>
    </w:p>
    <w:p w14:paraId="1F1DBEF8" w14:textId="77777777" w:rsidR="00496BBF" w:rsidRDefault="0064543A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【刷新】</w:t>
      </w:r>
    </w:p>
    <w:p w14:paraId="5333F241" w14:textId="77777777" w:rsidR="00496BBF" w:rsidRDefault="00496BBF" w:rsidP="00496BBF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ab/>
        <w:t>重新根据指标提取对应模板</w:t>
      </w:r>
    </w:p>
    <w:p w14:paraId="0AE1905E" w14:textId="77777777" w:rsidR="00496BBF" w:rsidRDefault="0064543A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【暂存】</w:t>
      </w:r>
    </w:p>
    <w:p w14:paraId="0A6C1715" w14:textId="56821931" w:rsidR="00496BBF" w:rsidRDefault="00496BBF" w:rsidP="00496BBF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ab/>
        <w:t>保存交接班信息 主表为</w:t>
      </w:r>
      <w:proofErr w:type="spellStart"/>
      <w:r>
        <w:rPr>
          <w:rFonts w:hint="eastAsia"/>
          <w:color w:val="0D0D0D" w:themeColor="text1" w:themeTint="F2"/>
        </w:rPr>
        <w:t>nur_handover_rec</w:t>
      </w:r>
      <w:proofErr w:type="spellEnd"/>
      <w:r>
        <w:rPr>
          <w:rFonts w:hint="eastAsia"/>
          <w:color w:val="0D0D0D" w:themeColor="text1" w:themeTint="F2"/>
        </w:rPr>
        <w:t xml:space="preserve"> 子表为</w:t>
      </w:r>
      <w:proofErr w:type="spellStart"/>
      <w:r>
        <w:rPr>
          <w:rFonts w:hint="eastAsia"/>
          <w:color w:val="0D0D0D" w:themeColor="text1" w:themeTint="F2"/>
        </w:rPr>
        <w:t>nur_handover_detl</w:t>
      </w:r>
      <w:proofErr w:type="spellEnd"/>
      <w:r>
        <w:rPr>
          <w:rFonts w:hint="eastAsia"/>
          <w:color w:val="0D0D0D" w:themeColor="text1" w:themeTint="F2"/>
        </w:rPr>
        <w:t xml:space="preserve"> </w:t>
      </w:r>
    </w:p>
    <w:p w14:paraId="2386F4AE" w14:textId="77777777" w:rsidR="00773804" w:rsidRDefault="00773804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【提交】</w:t>
      </w:r>
    </w:p>
    <w:p w14:paraId="0B658763" w14:textId="77777777" w:rsidR="00773804" w:rsidRDefault="00773804" w:rsidP="00773804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ab/>
      </w:r>
      <w:proofErr w:type="spellStart"/>
      <w:r>
        <w:rPr>
          <w:rFonts w:hint="eastAsia"/>
          <w:color w:val="0D0D0D" w:themeColor="text1" w:themeTint="F2"/>
        </w:rPr>
        <w:t>nur_handover_rec.rec_status</w:t>
      </w:r>
      <w:proofErr w:type="spellEnd"/>
      <w:r>
        <w:rPr>
          <w:rFonts w:hint="eastAsia"/>
          <w:color w:val="0D0D0D" w:themeColor="text1" w:themeTint="F2"/>
        </w:rPr>
        <w:t xml:space="preserve"> 更新为1</w:t>
      </w:r>
    </w:p>
    <w:p w14:paraId="5107A214" w14:textId="297A49A5" w:rsidR="00773804" w:rsidRDefault="00773804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</w:t>
      </w:r>
      <w:r>
        <w:rPr>
          <w:rFonts w:hint="eastAsia"/>
          <w:color w:val="0D0D0D" w:themeColor="text1" w:themeTint="F2"/>
        </w:rPr>
        <w:t>撤销</w:t>
      </w:r>
      <w:r>
        <w:rPr>
          <w:rFonts w:hint="eastAsia"/>
          <w:color w:val="0D0D0D" w:themeColor="text1" w:themeTint="F2"/>
        </w:rPr>
        <w:t>】</w:t>
      </w:r>
    </w:p>
    <w:p w14:paraId="2CE1AD30" w14:textId="59FBF44E" w:rsidR="00773804" w:rsidRDefault="00773804" w:rsidP="00773804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ab/>
      </w:r>
      <w:proofErr w:type="spellStart"/>
      <w:r>
        <w:rPr>
          <w:rFonts w:hint="eastAsia"/>
          <w:color w:val="0D0D0D" w:themeColor="text1" w:themeTint="F2"/>
        </w:rPr>
        <w:t>nur_handover_rec.rec_status</w:t>
      </w:r>
      <w:proofErr w:type="spellEnd"/>
      <w:r>
        <w:rPr>
          <w:rFonts w:hint="eastAsia"/>
          <w:color w:val="0D0D0D" w:themeColor="text1" w:themeTint="F2"/>
        </w:rPr>
        <w:t xml:space="preserve"> 更新为</w:t>
      </w:r>
      <w:r>
        <w:rPr>
          <w:color w:val="0D0D0D" w:themeColor="text1" w:themeTint="F2"/>
        </w:rPr>
        <w:t>2</w:t>
      </w:r>
    </w:p>
    <w:p w14:paraId="2D0C14E8" w14:textId="77777777" w:rsidR="00882997" w:rsidRDefault="0064543A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【引用模板】</w:t>
      </w:r>
    </w:p>
    <w:p w14:paraId="438ADFB9" w14:textId="79FC42D2" w:rsidR="00882997" w:rsidRDefault="00882997" w:rsidP="00496BBF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ab/>
      </w:r>
      <w:r w:rsidR="00FF6457">
        <w:rPr>
          <w:rFonts w:hint="eastAsia"/>
          <w:color w:val="0D0D0D" w:themeColor="text1" w:themeTint="F2"/>
        </w:rPr>
        <w:t>引用患者的其他业务数据，例如需要引用体温，则需要配置查询体温的数据源和业务引用模板，配置好模板后在如图位置添加配置好的体温业务引用模板</w:t>
      </w:r>
    </w:p>
    <w:p w14:paraId="62378002" w14:textId="65699A9A" w:rsidR="00FF6457" w:rsidRDefault="00FF6457" w:rsidP="00496BBF">
      <w:pPr>
        <w:spacing w:line="360" w:lineRule="auto"/>
        <w:jc w:val="left"/>
        <w:rPr>
          <w:color w:val="0D0D0D" w:themeColor="text1" w:themeTint="F2"/>
        </w:rPr>
      </w:pPr>
      <w:r w:rsidRPr="00FF6457">
        <w:rPr>
          <w:color w:val="0D0D0D" w:themeColor="text1" w:themeTint="F2"/>
        </w:rPr>
        <w:drawing>
          <wp:inline distT="0" distB="0" distL="0" distR="0" wp14:anchorId="77E634DC" wp14:editId="30231324">
            <wp:extent cx="5274310" cy="26263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7867" w14:textId="5D9C74BD" w:rsidR="00FF6457" w:rsidRDefault="00FF6457" w:rsidP="0063320B">
      <w:pPr>
        <w:spacing w:line="360" w:lineRule="auto"/>
        <w:jc w:val="left"/>
        <w:outlineLvl w:val="2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</w:t>
      </w:r>
      <w:r>
        <w:rPr>
          <w:rFonts w:hint="eastAsia"/>
          <w:color w:val="0D0D0D" w:themeColor="text1" w:themeTint="F2"/>
        </w:rPr>
        <w:t>指标</w:t>
      </w:r>
      <w:r>
        <w:rPr>
          <w:rFonts w:hint="eastAsia"/>
          <w:color w:val="0D0D0D" w:themeColor="text1" w:themeTint="F2"/>
        </w:rPr>
        <w:t>】</w:t>
      </w:r>
    </w:p>
    <w:p w14:paraId="563759A4" w14:textId="11FF869F" w:rsidR="00FF6457" w:rsidRDefault="00FF6457" w:rsidP="00FF6457">
      <w:pPr>
        <w:spacing w:line="360" w:lineRule="auto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指标配置在“交接班指标定义中”定义好的指标，在进入界面或者点击抽取时，会执行交接班业务引用模板中的数据源来获取该指标的患者，并且执行该指标的业务引用模板，来确定该指标的交接内容</w:t>
      </w:r>
    </w:p>
    <w:p w14:paraId="12DC4E57" w14:textId="7ABDF7EC" w:rsidR="0063320B" w:rsidRDefault="0063320B" w:rsidP="00FF6457">
      <w:pPr>
        <w:spacing w:line="360" w:lineRule="auto"/>
        <w:jc w:val="left"/>
        <w:rPr>
          <w:rFonts w:hint="eastAsia"/>
          <w:color w:val="0D0D0D" w:themeColor="text1" w:themeTint="F2"/>
        </w:rPr>
      </w:pPr>
      <w:r w:rsidRPr="0063320B">
        <w:rPr>
          <w:color w:val="0D0D0D" w:themeColor="text1" w:themeTint="F2"/>
        </w:rPr>
        <w:lastRenderedPageBreak/>
        <w:drawing>
          <wp:inline distT="0" distB="0" distL="0" distR="0" wp14:anchorId="64DD254C" wp14:editId="49890A85">
            <wp:extent cx="5274310" cy="2848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EF99" w14:textId="77777777" w:rsidR="00FF6457" w:rsidRPr="00496BBF" w:rsidRDefault="00FF6457" w:rsidP="00496BBF">
      <w:pPr>
        <w:spacing w:line="360" w:lineRule="auto"/>
        <w:jc w:val="left"/>
        <w:rPr>
          <w:rFonts w:hint="eastAsia"/>
          <w:color w:val="0D0D0D" w:themeColor="text1" w:themeTint="F2"/>
        </w:rPr>
      </w:pPr>
    </w:p>
    <w:p w14:paraId="41B59512" w14:textId="1F77E432" w:rsidR="003C79FE" w:rsidRDefault="00773804" w:rsidP="009E051C">
      <w:pPr>
        <w:pStyle w:val="a3"/>
        <w:numPr>
          <w:ilvl w:val="2"/>
          <w:numId w:val="1"/>
        </w:numPr>
        <w:spacing w:line="360" w:lineRule="auto"/>
        <w:ind w:firstLineChars="0"/>
        <w:jc w:val="left"/>
        <w:outlineLvl w:val="1"/>
      </w:pPr>
      <w:r>
        <w:rPr>
          <w:rFonts w:hint="eastAsia"/>
        </w:rPr>
        <w:t>数据存储</w:t>
      </w:r>
    </w:p>
    <w:p w14:paraId="27DBB101" w14:textId="4E8B3114" w:rsidR="00773804" w:rsidRDefault="00773804" w:rsidP="00773804">
      <w:pPr>
        <w:spacing w:line="360" w:lineRule="auto"/>
        <w:ind w:leftChars="50" w:left="210" w:hangingChars="50" w:hanging="105"/>
        <w:jc w:val="left"/>
      </w:pPr>
      <w:proofErr w:type="spellStart"/>
      <w:r>
        <w:t>nur_handover_rec</w:t>
      </w:r>
      <w:proofErr w:type="spellEnd"/>
      <w:r>
        <w:t xml:space="preserve"> </w:t>
      </w:r>
      <w:r>
        <w:rPr>
          <w:rFonts w:hint="eastAsia"/>
        </w:rPr>
        <w:t>交班记录主表</w:t>
      </w:r>
    </w:p>
    <w:p w14:paraId="68D3373E" w14:textId="47491DBB" w:rsidR="00773804" w:rsidRDefault="00773804" w:rsidP="00773804">
      <w:pPr>
        <w:spacing w:line="360" w:lineRule="auto"/>
        <w:ind w:leftChars="50" w:left="210" w:hangingChars="50" w:hanging="105"/>
        <w:jc w:val="left"/>
      </w:pPr>
      <w:proofErr w:type="spellStart"/>
      <w:r>
        <w:rPr>
          <w:rFonts w:hint="eastAsia"/>
        </w:rPr>
        <w:t>n</w:t>
      </w:r>
      <w:r>
        <w:t>ur_handover_detl</w:t>
      </w:r>
      <w:proofErr w:type="spellEnd"/>
      <w:r>
        <w:rPr>
          <w:rFonts w:hint="eastAsia"/>
        </w:rPr>
        <w:t>交班记录子表</w:t>
      </w:r>
    </w:p>
    <w:p w14:paraId="5B066028" w14:textId="77777777" w:rsidR="00773804" w:rsidRDefault="00773804" w:rsidP="00773804">
      <w:pPr>
        <w:spacing w:line="360" w:lineRule="auto"/>
        <w:ind w:leftChars="50" w:left="210" w:hangingChars="50" w:hanging="105"/>
        <w:jc w:val="left"/>
        <w:rPr>
          <w:rFonts w:hint="eastAsia"/>
        </w:rPr>
      </w:pPr>
    </w:p>
    <w:p w14:paraId="04254AFC" w14:textId="77777777" w:rsidR="00773804" w:rsidRDefault="00773804" w:rsidP="00773804">
      <w:pPr>
        <w:spacing w:line="360" w:lineRule="auto"/>
        <w:ind w:leftChars="50" w:left="210" w:hangingChars="50" w:hanging="105"/>
        <w:jc w:val="left"/>
      </w:pPr>
    </w:p>
    <w:p w14:paraId="128ED7B8" w14:textId="4711F026" w:rsidR="00882997" w:rsidRDefault="00882997" w:rsidP="00773804">
      <w:pPr>
        <w:spacing w:line="360" w:lineRule="auto"/>
        <w:jc w:val="left"/>
        <w:rPr>
          <w:rFonts w:hint="eastAsia"/>
        </w:rPr>
      </w:pPr>
    </w:p>
    <w:p w14:paraId="489B4F31" w14:textId="7C775A35" w:rsidR="00773804" w:rsidRDefault="00773804" w:rsidP="00773804">
      <w:pPr>
        <w:pStyle w:val="a3"/>
        <w:numPr>
          <w:ilvl w:val="2"/>
          <w:numId w:val="1"/>
        </w:numPr>
        <w:spacing w:line="360" w:lineRule="auto"/>
        <w:ind w:firstLineChars="0"/>
        <w:jc w:val="left"/>
        <w:outlineLvl w:val="1"/>
      </w:pPr>
      <w:r>
        <w:rPr>
          <w:rFonts w:hint="eastAsia"/>
        </w:rPr>
        <w:t>配置介绍</w:t>
      </w:r>
    </w:p>
    <w:p w14:paraId="0CF67734" w14:textId="3372D1A3" w:rsidR="00C45A19" w:rsidRDefault="00773804" w:rsidP="00FF6457">
      <w:pPr>
        <w:spacing w:line="360" w:lineRule="auto"/>
        <w:ind w:left="420"/>
        <w:jc w:val="left"/>
        <w:outlineLvl w:val="2"/>
      </w:pPr>
      <w:r>
        <w:rPr>
          <w:rFonts w:hint="eastAsia"/>
        </w:rPr>
        <w:t>1</w:t>
      </w:r>
      <w:r>
        <w:t>.</w:t>
      </w:r>
      <w:r w:rsidR="008F1AEF">
        <w:rPr>
          <w:rFonts w:hint="eastAsia"/>
        </w:rPr>
        <w:t>参数配置“上一班次未交接是否可交接本次”</w:t>
      </w:r>
    </w:p>
    <w:p w14:paraId="56E1182E" w14:textId="773A918B" w:rsidR="008F1AEF" w:rsidRDefault="008F1AEF" w:rsidP="00773804">
      <w:pPr>
        <w:spacing w:line="360" w:lineRule="auto"/>
        <w:ind w:left="420"/>
        <w:jc w:val="left"/>
      </w:pPr>
      <w:r w:rsidRPr="008F1AEF">
        <w:drawing>
          <wp:inline distT="0" distB="0" distL="0" distR="0" wp14:anchorId="1AB1EEA9" wp14:editId="10CF2E94">
            <wp:extent cx="5274310" cy="2590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8107" w14:textId="10F4C9D2" w:rsidR="008F1AEF" w:rsidRDefault="008F1AEF" w:rsidP="00773804">
      <w:pPr>
        <w:spacing w:line="360" w:lineRule="auto"/>
        <w:ind w:left="420"/>
        <w:jc w:val="left"/>
      </w:pPr>
      <w:r>
        <w:rPr>
          <w:rFonts w:hint="eastAsia"/>
        </w:rPr>
        <w:t>如果上一班次未交接，需要限制本次不能交接则配置值为“1”</w:t>
      </w:r>
    </w:p>
    <w:p w14:paraId="19EF43B9" w14:textId="2D1699F4" w:rsidR="008F1AEF" w:rsidRDefault="008F1AEF" w:rsidP="00FF6457">
      <w:pPr>
        <w:spacing w:line="360" w:lineRule="auto"/>
        <w:ind w:left="420"/>
        <w:jc w:val="left"/>
        <w:outlineLvl w:val="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参数配置“左侧选择框多选/单选”</w:t>
      </w:r>
    </w:p>
    <w:p w14:paraId="60B3A37E" w14:textId="571D034D" w:rsidR="008F1AEF" w:rsidRDefault="008F1AEF" w:rsidP="00773804">
      <w:pPr>
        <w:spacing w:line="360" w:lineRule="auto"/>
        <w:ind w:left="420"/>
        <w:jc w:val="left"/>
      </w:pPr>
      <w:r w:rsidRPr="008F1AEF">
        <w:drawing>
          <wp:inline distT="0" distB="0" distL="0" distR="0" wp14:anchorId="3C648E92" wp14:editId="24A843BD">
            <wp:extent cx="5274310" cy="2641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47CC3" w14:textId="63D0465D" w:rsidR="008F1AEF" w:rsidRDefault="008F1AEF" w:rsidP="00FF6457">
      <w:pPr>
        <w:spacing w:line="360" w:lineRule="auto"/>
        <w:ind w:left="420"/>
        <w:jc w:val="left"/>
        <w:outlineLvl w:val="2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参数配置“限制可以修改的历史班次”</w:t>
      </w:r>
    </w:p>
    <w:p w14:paraId="48284B55" w14:textId="5A6DB530" w:rsidR="008F1AEF" w:rsidRDefault="008F1AEF" w:rsidP="00773804">
      <w:pPr>
        <w:spacing w:line="360" w:lineRule="auto"/>
        <w:ind w:left="420"/>
        <w:jc w:val="left"/>
      </w:pPr>
      <w:r w:rsidRPr="008F1AEF">
        <w:drawing>
          <wp:inline distT="0" distB="0" distL="0" distR="0" wp14:anchorId="60EA0721" wp14:editId="1B7108DD">
            <wp:extent cx="5274310" cy="2501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E767" w14:textId="03D848B1" w:rsidR="008F1AEF" w:rsidRDefault="008F1AEF" w:rsidP="00FF6457">
      <w:pPr>
        <w:spacing w:line="360" w:lineRule="auto"/>
        <w:ind w:left="420"/>
        <w:jc w:val="left"/>
        <w:outlineLvl w:val="2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参数配置“是否自动导入指标患者”</w:t>
      </w:r>
    </w:p>
    <w:p w14:paraId="1EB25116" w14:textId="740DB442" w:rsidR="008F1AEF" w:rsidRDefault="008F1AEF" w:rsidP="00773804">
      <w:pPr>
        <w:spacing w:line="360" w:lineRule="auto"/>
        <w:ind w:left="420"/>
        <w:jc w:val="left"/>
      </w:pPr>
      <w:r w:rsidRPr="008F1AEF">
        <w:drawing>
          <wp:inline distT="0" distB="0" distL="0" distR="0" wp14:anchorId="7F8FA518" wp14:editId="234186C7">
            <wp:extent cx="5274310" cy="2298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8248" w14:textId="77777777" w:rsidR="00FF6457" w:rsidRDefault="00FF6457" w:rsidP="00FF6457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t>如果配置不自动导入，则需要手动点击抽取进行抽取需要交接的指标患者</w:t>
      </w:r>
    </w:p>
    <w:p w14:paraId="4CC94601" w14:textId="77777777" w:rsidR="00FF6457" w:rsidRPr="00FF6457" w:rsidRDefault="00FF6457" w:rsidP="00773804">
      <w:pPr>
        <w:spacing w:line="360" w:lineRule="auto"/>
        <w:ind w:left="420"/>
        <w:jc w:val="left"/>
        <w:rPr>
          <w:rFonts w:hint="eastAsia"/>
        </w:rPr>
      </w:pPr>
    </w:p>
    <w:p w14:paraId="11D7D488" w14:textId="783E6DBA" w:rsidR="008F1AEF" w:rsidRDefault="008F1AEF" w:rsidP="00FF6457">
      <w:pPr>
        <w:spacing w:line="360" w:lineRule="auto"/>
        <w:ind w:left="420"/>
        <w:jc w:val="left"/>
        <w:outlineLvl w:val="2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参数配置“使用自选班次”</w:t>
      </w:r>
    </w:p>
    <w:p w14:paraId="0E047D59" w14:textId="27C8A8F6" w:rsidR="008F1AEF" w:rsidRDefault="00FF6457" w:rsidP="00773804">
      <w:pPr>
        <w:spacing w:line="360" w:lineRule="auto"/>
        <w:ind w:left="420"/>
        <w:jc w:val="left"/>
      </w:pPr>
      <w:r w:rsidRPr="00FF6457">
        <w:drawing>
          <wp:inline distT="0" distB="0" distL="0" distR="0" wp14:anchorId="594083A7" wp14:editId="4FD7E067">
            <wp:extent cx="5274310" cy="2724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7EAA" w14:textId="6FFA2BED" w:rsidR="00FF6457" w:rsidRDefault="00FF6457" w:rsidP="00FF6457">
      <w:pPr>
        <w:spacing w:line="360" w:lineRule="auto"/>
        <w:ind w:left="420"/>
        <w:jc w:val="left"/>
      </w:pPr>
      <w:r>
        <w:rPr>
          <w:rFonts w:hint="eastAsia"/>
        </w:rPr>
        <w:t>使用自选班次后，可以录入非当前班次的交班记录，比如当前登陆为A班，则可以选择P班进行交班（此配置只对未上排班系统的生效）</w:t>
      </w:r>
    </w:p>
    <w:p w14:paraId="6B74125D" w14:textId="77777777" w:rsidR="00FF6457" w:rsidRPr="00FF6457" w:rsidRDefault="00FF6457" w:rsidP="00FF6457">
      <w:pPr>
        <w:spacing w:line="360" w:lineRule="auto"/>
        <w:ind w:left="420"/>
        <w:jc w:val="left"/>
        <w:rPr>
          <w:rFonts w:hint="eastAsia"/>
        </w:rPr>
      </w:pPr>
    </w:p>
    <w:p w14:paraId="0F018D4D" w14:textId="01D7E925" w:rsidR="00773804" w:rsidRDefault="00773804" w:rsidP="00FF6457">
      <w:pPr>
        <w:pStyle w:val="a3"/>
        <w:numPr>
          <w:ilvl w:val="2"/>
          <w:numId w:val="1"/>
        </w:numPr>
        <w:spacing w:line="360" w:lineRule="auto"/>
        <w:ind w:firstLineChars="0"/>
        <w:jc w:val="left"/>
        <w:outlineLvl w:val="1"/>
      </w:pPr>
      <w:r>
        <w:rPr>
          <w:rFonts w:hint="eastAsia"/>
        </w:rPr>
        <w:t>常见问题及建议</w:t>
      </w:r>
    </w:p>
    <w:p w14:paraId="703727DF" w14:textId="6A0B96A3" w:rsidR="00773804" w:rsidRDefault="004A5CA4" w:rsidP="008F1AEF">
      <w:pPr>
        <w:spacing w:line="360" w:lineRule="auto"/>
        <w:jc w:val="left"/>
        <w:outlineLvl w:val="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班次怎么获取的</w:t>
      </w:r>
    </w:p>
    <w:p w14:paraId="599ED47D" w14:textId="5E8E2FB5" w:rsidR="008F1AEF" w:rsidRDefault="008F1AEF" w:rsidP="009E051C"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t>通过</w:t>
      </w:r>
      <w:proofErr w:type="spellStart"/>
      <w:r>
        <w:rPr>
          <w:rFonts w:hint="eastAsia"/>
        </w:rPr>
        <w:t>qry_nurser_schedul</w:t>
      </w:r>
      <w:proofErr w:type="spellEnd"/>
      <w:r>
        <w:t xml:space="preserve"> </w:t>
      </w:r>
      <w:r>
        <w:rPr>
          <w:rFonts w:hint="eastAsia"/>
        </w:rPr>
        <w:t>过程获取当前班次，若上了排班系统，则需要修改过程，以下信息从排班系统获取，自行修改过程</w:t>
      </w:r>
    </w:p>
    <w:p w14:paraId="5796CD14" w14:textId="7235D021" w:rsidR="004A5CA4" w:rsidRDefault="004A5CA4" w:rsidP="009E051C">
      <w:pPr>
        <w:spacing w:line="360" w:lineRule="auto"/>
        <w:jc w:val="left"/>
      </w:pPr>
      <w:r>
        <w:tab/>
      </w:r>
      <w:r w:rsidR="008F1AEF" w:rsidRPr="008F1AEF">
        <w:drawing>
          <wp:inline distT="0" distB="0" distL="0" distR="0" wp14:anchorId="15B0AB79" wp14:editId="1B19EE82">
            <wp:extent cx="5274310" cy="34302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72FC" w14:textId="2F0DDDBA" w:rsidR="008F1AEF" w:rsidRDefault="008F1AEF" w:rsidP="009E051C">
      <w:pPr>
        <w:spacing w:line="360" w:lineRule="auto"/>
        <w:jc w:val="left"/>
      </w:pPr>
    </w:p>
    <w:p w14:paraId="41FFFA8B" w14:textId="116A97FB" w:rsidR="008F1AEF" w:rsidRDefault="008F1AEF" w:rsidP="008F1AEF">
      <w:pPr>
        <w:spacing w:line="360" w:lineRule="auto"/>
        <w:jc w:val="left"/>
        <w:outlineLvl w:val="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班次字段如何获取</w:t>
      </w:r>
    </w:p>
    <w:p w14:paraId="41552045" w14:textId="61192F89" w:rsidR="008F1AEF" w:rsidRDefault="008F1AEF" w:rsidP="009E051C"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t>通过</w:t>
      </w:r>
      <w:proofErr w:type="spellStart"/>
      <w:r>
        <w:rPr>
          <w:rFonts w:hint="eastAsia"/>
        </w:rPr>
        <w:t>qry</w:t>
      </w:r>
      <w:r>
        <w:t>_schedul_dict</w:t>
      </w:r>
      <w:proofErr w:type="spellEnd"/>
      <w:r>
        <w:rPr>
          <w:rFonts w:hint="eastAsia"/>
        </w:rPr>
        <w:t>过程获取，根据医院实际情况获取</w:t>
      </w:r>
    </w:p>
    <w:p w14:paraId="08BE8B50" w14:textId="79A68A4F" w:rsidR="008F1AEF" w:rsidRDefault="008F1AEF" w:rsidP="009E051C">
      <w:pPr>
        <w:spacing w:line="360" w:lineRule="auto"/>
        <w:jc w:val="left"/>
      </w:pPr>
      <w:r w:rsidRPr="008F1AEF">
        <w:lastRenderedPageBreak/>
        <w:drawing>
          <wp:inline distT="0" distB="0" distL="0" distR="0" wp14:anchorId="0514E0C7" wp14:editId="4292B65B">
            <wp:extent cx="5274310" cy="30454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0075" w14:textId="553E5468" w:rsidR="00773804" w:rsidRDefault="00773804" w:rsidP="009E051C">
      <w:pPr>
        <w:spacing w:line="360" w:lineRule="auto"/>
        <w:jc w:val="left"/>
      </w:pPr>
    </w:p>
    <w:p w14:paraId="5338F3B2" w14:textId="37944D5D" w:rsidR="00773804" w:rsidRDefault="00FF6457" w:rsidP="009E051C">
      <w:pPr>
        <w:spacing w:line="360" w:lineRule="auto"/>
        <w:jc w:val="left"/>
      </w:pPr>
      <w:r>
        <w:rPr>
          <w:rFonts w:hint="eastAsia"/>
        </w:rPr>
        <w:t>未上排班系统的参考过程：</w:t>
      </w:r>
    </w:p>
    <w:p w14:paraId="4F68BC1B" w14:textId="77777777" w:rsidR="00FF6457" w:rsidRDefault="00FF6457" w:rsidP="009E051C">
      <w:pPr>
        <w:spacing w:line="360" w:lineRule="auto"/>
        <w:jc w:val="left"/>
        <w:rPr>
          <w:rFonts w:hint="eastAsia"/>
        </w:rPr>
      </w:pPr>
    </w:p>
    <w:p w14:paraId="064FA19C" w14:textId="37F785E9" w:rsidR="00773804" w:rsidRDefault="00773804" w:rsidP="009E051C">
      <w:pPr>
        <w:spacing w:line="360" w:lineRule="auto"/>
        <w:jc w:val="left"/>
      </w:pPr>
    </w:p>
    <w:p w14:paraId="7976861B" w14:textId="4C438CEC" w:rsidR="00773804" w:rsidRDefault="00773804" w:rsidP="00773804">
      <w:pPr>
        <w:pStyle w:val="a3"/>
        <w:numPr>
          <w:ilvl w:val="2"/>
          <w:numId w:val="1"/>
        </w:numPr>
        <w:spacing w:line="360" w:lineRule="auto"/>
        <w:ind w:firstLineChars="0"/>
        <w:jc w:val="left"/>
        <w:outlineLvl w:val="1"/>
      </w:pPr>
      <w:r>
        <w:rPr>
          <w:rFonts w:hint="eastAsia"/>
        </w:rPr>
        <w:t>注意事项</w:t>
      </w:r>
    </w:p>
    <w:p w14:paraId="2DD903E0" w14:textId="77777777" w:rsidR="00773804" w:rsidRDefault="00773804" w:rsidP="009E051C">
      <w:pPr>
        <w:spacing w:line="360" w:lineRule="auto"/>
        <w:jc w:val="left"/>
        <w:rPr>
          <w:rFonts w:hint="eastAsia"/>
        </w:rPr>
      </w:pPr>
    </w:p>
    <w:sectPr w:rsidR="00773804" w:rsidSect="008262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51DA5" w14:textId="77777777" w:rsidR="00DE3AD2" w:rsidRDefault="00DE3AD2" w:rsidP="00871625">
      <w:r>
        <w:separator/>
      </w:r>
    </w:p>
  </w:endnote>
  <w:endnote w:type="continuationSeparator" w:id="0">
    <w:p w14:paraId="25584513" w14:textId="77777777" w:rsidR="00DE3AD2" w:rsidRDefault="00DE3AD2" w:rsidP="008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C2414" w14:textId="77777777" w:rsidR="00DE3AD2" w:rsidRDefault="00DE3AD2" w:rsidP="00871625">
      <w:r>
        <w:separator/>
      </w:r>
    </w:p>
  </w:footnote>
  <w:footnote w:type="continuationSeparator" w:id="0">
    <w:p w14:paraId="3DEDB10D" w14:textId="77777777" w:rsidR="00DE3AD2" w:rsidRDefault="00DE3AD2" w:rsidP="00871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2012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843319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702"/>
    <w:rsid w:val="001B0701"/>
    <w:rsid w:val="00242958"/>
    <w:rsid w:val="00253805"/>
    <w:rsid w:val="0026121B"/>
    <w:rsid w:val="002F16FF"/>
    <w:rsid w:val="0035404A"/>
    <w:rsid w:val="00373BA1"/>
    <w:rsid w:val="00382B9D"/>
    <w:rsid w:val="003A28A9"/>
    <w:rsid w:val="003C79FE"/>
    <w:rsid w:val="003D1702"/>
    <w:rsid w:val="00456AC2"/>
    <w:rsid w:val="00460CBB"/>
    <w:rsid w:val="00463BA7"/>
    <w:rsid w:val="0046707C"/>
    <w:rsid w:val="00472FA3"/>
    <w:rsid w:val="00496BBF"/>
    <w:rsid w:val="004A5CA4"/>
    <w:rsid w:val="004D537E"/>
    <w:rsid w:val="004F1792"/>
    <w:rsid w:val="00520554"/>
    <w:rsid w:val="00525764"/>
    <w:rsid w:val="005405F7"/>
    <w:rsid w:val="00554637"/>
    <w:rsid w:val="005E047B"/>
    <w:rsid w:val="0062138E"/>
    <w:rsid w:val="0063320B"/>
    <w:rsid w:val="0064543A"/>
    <w:rsid w:val="006F1B55"/>
    <w:rsid w:val="00773804"/>
    <w:rsid w:val="007A10C7"/>
    <w:rsid w:val="007A1792"/>
    <w:rsid w:val="007F278B"/>
    <w:rsid w:val="00815118"/>
    <w:rsid w:val="008262DC"/>
    <w:rsid w:val="00827BC4"/>
    <w:rsid w:val="00871625"/>
    <w:rsid w:val="00882997"/>
    <w:rsid w:val="008E128E"/>
    <w:rsid w:val="008F1AEF"/>
    <w:rsid w:val="009045EB"/>
    <w:rsid w:val="00942CCB"/>
    <w:rsid w:val="00943586"/>
    <w:rsid w:val="009635EB"/>
    <w:rsid w:val="009661F1"/>
    <w:rsid w:val="009E051C"/>
    <w:rsid w:val="009E465B"/>
    <w:rsid w:val="00A2270C"/>
    <w:rsid w:val="00A8256D"/>
    <w:rsid w:val="00AC35D5"/>
    <w:rsid w:val="00AC6829"/>
    <w:rsid w:val="00AD0BE5"/>
    <w:rsid w:val="00AD70C5"/>
    <w:rsid w:val="00AE6527"/>
    <w:rsid w:val="00B01AAA"/>
    <w:rsid w:val="00B15263"/>
    <w:rsid w:val="00BD6E51"/>
    <w:rsid w:val="00C45A19"/>
    <w:rsid w:val="00C600DB"/>
    <w:rsid w:val="00CC04B1"/>
    <w:rsid w:val="00D01BBA"/>
    <w:rsid w:val="00D222FC"/>
    <w:rsid w:val="00D522D2"/>
    <w:rsid w:val="00D537DC"/>
    <w:rsid w:val="00D926AE"/>
    <w:rsid w:val="00DA183C"/>
    <w:rsid w:val="00DC11BA"/>
    <w:rsid w:val="00DE3AD2"/>
    <w:rsid w:val="00E62407"/>
    <w:rsid w:val="00E72440"/>
    <w:rsid w:val="00E9663E"/>
    <w:rsid w:val="00EA1A96"/>
    <w:rsid w:val="00EC1420"/>
    <w:rsid w:val="00EE53E2"/>
    <w:rsid w:val="00F430B0"/>
    <w:rsid w:val="00F725A8"/>
    <w:rsid w:val="00FF6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AAE46"/>
  <w15:docId w15:val="{AF2F325B-972C-460E-A58B-867BE608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2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A19"/>
    <w:pPr>
      <w:ind w:firstLineChars="200" w:firstLine="420"/>
    </w:pPr>
  </w:style>
  <w:style w:type="table" w:styleId="a4">
    <w:name w:val="Table Grid"/>
    <w:basedOn w:val="a1"/>
    <w:uiPriority w:val="39"/>
    <w:rsid w:val="00472F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6707C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46707C"/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871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sid w:val="00871625"/>
    <w:rPr>
      <w:sz w:val="18"/>
      <w:szCs w:val="18"/>
    </w:rPr>
  </w:style>
  <w:style w:type="paragraph" w:styleId="a9">
    <w:name w:val="footer"/>
    <w:basedOn w:val="a"/>
    <w:link w:val="aa"/>
    <w:uiPriority w:val="99"/>
    <w:semiHidden/>
    <w:unhideWhenUsed/>
    <w:rsid w:val="00871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rsid w:val="00871625"/>
    <w:rPr>
      <w:sz w:val="18"/>
      <w:szCs w:val="18"/>
    </w:rPr>
  </w:style>
  <w:style w:type="paragraph" w:styleId="ab">
    <w:name w:val="Document Map"/>
    <w:basedOn w:val="a"/>
    <w:link w:val="ac"/>
    <w:uiPriority w:val="99"/>
    <w:semiHidden/>
    <w:unhideWhenUsed/>
    <w:rsid w:val="00871625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871625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2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8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43</cp:revision>
  <cp:lastPrinted>2019-07-26T03:43:00Z</cp:lastPrinted>
  <dcterms:created xsi:type="dcterms:W3CDTF">2019-07-25T01:53:00Z</dcterms:created>
  <dcterms:modified xsi:type="dcterms:W3CDTF">2022-11-19T17:59:00Z</dcterms:modified>
</cp:coreProperties>
</file>