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前提：IIH接口</w:t>
      </w:r>
    </w:p>
    <w:p>
      <w:pPr>
        <w:pStyle w:val="4"/>
        <w:shd w:val="clear" w:color="auto" w:fill="FFFFFF"/>
        <w:rPr>
          <w:rFonts w:ascii="Times New Roman" w:hAnsi="Times New Roman" w:cs="Times New Roman" w:eastAsiaTheme="minorEastAsia"/>
          <w:kern w:val="2"/>
          <w:sz w:val="21"/>
          <w:szCs w:val="22"/>
        </w:rPr>
      </w:pPr>
      <w:r>
        <w:rPr>
          <w:rFonts w:hint="eastAsia" w:ascii="Times New Roman" w:hAnsi="Times New Roman" w:cs="Times New Roman" w:eastAsiaTheme="minorEastAsia"/>
          <w:kern w:val="2"/>
          <w:sz w:val="21"/>
          <w:szCs w:val="22"/>
        </w:rPr>
        <w:t>上传平台通过IIH的上传工具来处理，需要IIH客开处理上传平台数据的组装，目前在新疆，广东省医等项目调试。以文书上传流程示例，文书保存的时候，调用IIH客开服务发送文书数据，在客开中进行DTO的组装，最后调用IIH上传工具上传到平台。</w:t>
      </w:r>
    </w:p>
    <w:p>
      <w:pPr>
        <w:pStyle w:val="4"/>
        <w:shd w:val="clear" w:color="auto" w:fill="FFFFFF"/>
        <w:rPr>
          <w:rFonts w:ascii="Times New Roman" w:hAnsi="Times New Roman" w:cs="Times New Roman" w:eastAsiaTheme="minorEastAsia"/>
          <w:kern w:val="2"/>
          <w:sz w:val="21"/>
          <w:szCs w:val="22"/>
        </w:rPr>
      </w:pPr>
    </w:p>
    <w:p>
      <w:pPr>
        <w:pStyle w:val="4"/>
        <w:shd w:val="clear" w:color="auto" w:fill="FFFFFF"/>
        <w:rPr>
          <w:rFonts w:ascii="Times New Roman" w:hAnsi="Times New Roman" w:cs="Times New Roman" w:eastAsiaTheme="minorEastAsia"/>
          <w:kern w:val="2"/>
          <w:sz w:val="21"/>
          <w:szCs w:val="22"/>
        </w:rPr>
      </w:pPr>
      <w:r>
        <w:rPr>
          <w:rFonts w:hint="eastAsia" w:ascii="Times New Roman" w:hAnsi="Times New Roman" w:cs="Times New Roman" w:eastAsiaTheme="minorEastAsia"/>
          <w:kern w:val="2"/>
          <w:sz w:val="21"/>
          <w:szCs w:val="22"/>
        </w:rPr>
        <w:t>因为不同医院都是同一套代码，方法名及参数顺序及数量按照初版客开开发确定下的，不可更改，方法名是</w:t>
      </w:r>
      <w:r>
        <w:rPr>
          <w:rFonts w:hint="eastAsia" w:ascii="Times New Roman" w:hAnsi="Times New Roman" w:cs="Times New Roman" w:eastAsiaTheme="minorEastAsia"/>
          <w:kern w:val="2"/>
          <w:sz w:val="21"/>
          <w:szCs w:val="22"/>
          <w:highlight w:val="yellow"/>
        </w:rPr>
        <w:t>“process”</w:t>
      </w:r>
      <w:r>
        <w:rPr>
          <w:rFonts w:ascii="Times New Roman" w:hAnsi="Times New Roman" w:cs="Times New Roman" w:eastAsiaTheme="minorEastAsia"/>
          <w:kern w:val="2"/>
          <w:sz w:val="21"/>
          <w:szCs w:val="22"/>
        </w:rPr>
        <w:t>,</w:t>
      </w:r>
      <w:r>
        <w:rPr>
          <w:rFonts w:hint="eastAsia" w:ascii="Times New Roman" w:hAnsi="Times New Roman" w:cs="Times New Roman" w:eastAsiaTheme="minorEastAsia"/>
          <w:kern w:val="2"/>
          <w:sz w:val="21"/>
          <w:szCs w:val="22"/>
        </w:rPr>
        <w:t>第一个参数写死传值</w:t>
      </w:r>
      <w:r>
        <w:rPr>
          <w:rFonts w:hint="eastAsia" w:ascii="Times New Roman" w:hAnsi="Times New Roman" w:cs="Times New Roman" w:eastAsiaTheme="minorEastAsia"/>
          <w:kern w:val="2"/>
          <w:sz w:val="21"/>
          <w:szCs w:val="22"/>
          <w:highlight w:val="yellow"/>
        </w:rPr>
        <w:t>“PutNursingMessage</w:t>
      </w:r>
      <w:r>
        <w:rPr>
          <w:rFonts w:ascii="Times New Roman" w:hAnsi="Times New Roman" w:cs="Times New Roman" w:eastAsiaTheme="minorEastAsia"/>
          <w:kern w:val="2"/>
          <w:sz w:val="21"/>
          <w:szCs w:val="22"/>
          <w:highlight w:val="yellow"/>
        </w:rPr>
        <w:t>”</w:t>
      </w:r>
      <w:r>
        <w:rPr>
          <w:rFonts w:hint="eastAsia" w:ascii="Times New Roman" w:hAnsi="Times New Roman" w:cs="Times New Roman" w:eastAsiaTheme="minorEastAsia"/>
          <w:kern w:val="2"/>
          <w:sz w:val="21"/>
          <w:szCs w:val="22"/>
        </w:rPr>
        <w:t>,第二个参数为传递内容。传递的字段全部为驼峰命名，时间类型是“</w:t>
      </w:r>
      <w:r>
        <w:rPr>
          <w:rFonts w:ascii="Times New Roman" w:hAnsi="Times New Roman" w:cs="Times New Roman" w:eastAsiaTheme="minorEastAsia"/>
          <w:kern w:val="2"/>
          <w:sz w:val="21"/>
          <w:szCs w:val="22"/>
        </w:rPr>
        <w:t>yyyy-MM-dd HH:mm:ss</w:t>
      </w:r>
      <w:r>
        <w:rPr>
          <w:rFonts w:hint="eastAsia" w:ascii="Times New Roman" w:hAnsi="Times New Roman" w:cs="Times New Roman" w:eastAsiaTheme="minorEastAsia"/>
          <w:kern w:val="2"/>
          <w:sz w:val="21"/>
          <w:szCs w:val="22"/>
        </w:rPr>
        <w:t>”，具体的字段及其含义，可以参考不同消息类型的文档。</w:t>
      </w:r>
    </w:p>
    <w:p>
      <w:r>
        <w:t xml:space="preserve"> </w:t>
      </w:r>
    </w:p>
    <w:p>
      <w:pPr>
        <w:rPr>
          <w:b/>
          <w:sz w:val="32"/>
          <w:szCs w:val="32"/>
        </w:rPr>
      </w:pPr>
      <w:r>
        <w:rPr>
          <w:b/>
          <w:sz w:val="32"/>
          <w:szCs w:val="32"/>
        </w:rPr>
        <w:drawing>
          <wp:inline distT="0" distB="0" distL="0" distR="0">
            <wp:extent cx="5274310" cy="3565525"/>
            <wp:effectExtent l="0" t="0" r="2540" b="0"/>
            <wp:docPr id="8" name="图片 8" descr="C:\Users\F\AppData\Local\Temp\WeChat Files\153d2d68ffe320cc6f201facca491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F\AppData\Local\Temp\WeChat Files\153d2d68ffe320cc6f201facca491c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32"/>
          <w:szCs w:val="32"/>
        </w:rPr>
      </w:pPr>
      <w:r>
        <w:drawing>
          <wp:inline distT="0" distB="0" distL="0" distR="0">
            <wp:extent cx="5274310" cy="119189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32"/>
          <w:szCs w:val="32"/>
        </w:rPr>
      </w:pP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现场需要添加的配置：</w:t>
      </w: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一、建表建存储过程：</w:t>
      </w:r>
    </w:p>
    <w:p>
      <w:r>
        <w:rPr>
          <w:rFonts w:hint="eastAsia"/>
        </w:rPr>
        <w:t>两个表：</w:t>
      </w:r>
      <w:r>
        <w:rPr>
          <w:rFonts w:hint="eastAsia"/>
          <w:highlight w:val="yellow"/>
        </w:rPr>
        <w:t>IE</w:t>
      </w:r>
      <w:r>
        <w:rPr>
          <w:highlight w:val="yellow"/>
        </w:rPr>
        <w:t>_MSG_SEND_LOG</w:t>
      </w:r>
      <w:r>
        <w:rPr>
          <w:rFonts w:hint="eastAsia"/>
          <w:highlight w:val="yellow"/>
        </w:rPr>
        <w:t>、NIS_SERIAL_GENERATE_CDR</w:t>
      </w:r>
    </w:p>
    <w:p>
      <w:r>
        <w:rPr>
          <w:rFonts w:hint="eastAsia"/>
        </w:rPr>
        <w:t>一个存储过程：</w:t>
      </w:r>
      <w:r>
        <w:rPr>
          <w:rFonts w:hint="eastAsia"/>
          <w:highlight w:val="yellow"/>
        </w:rPr>
        <w:t>getMsgId</w:t>
      </w:r>
    </w:p>
    <w:p>
      <w:r>
        <w:rPr>
          <w:rFonts w:hint="eastAsia"/>
        </w:rPr>
        <w:t>看一下以上两个表和存储过程是否存在，附件中有具体的创建语句。</w:t>
      </w:r>
    </w:p>
    <w:p/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二、添加配置</w:t>
      </w:r>
    </w:p>
    <w:p>
      <w:pPr>
        <w:rPr>
          <w:b/>
          <w:sz w:val="32"/>
          <w:szCs w:val="32"/>
        </w:rPr>
      </w:pPr>
      <w:r>
        <w:drawing>
          <wp:inline distT="0" distB="0" distL="0" distR="0">
            <wp:extent cx="5274310" cy="13182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32"/>
          <w:szCs w:val="32"/>
        </w:rPr>
      </w:pPr>
    </w:p>
    <w:p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000000"/>
          <w:szCs w:val="21"/>
          <w:shd w:val="clear" w:color="auto" w:fill="7CD1EE"/>
        </w:rPr>
        <w:t>SEND_MSG_URL</w:t>
      </w:r>
      <w:r>
        <w:rPr>
          <w:rFonts w:hint="eastAsia" w:ascii="Arial" w:hAnsi="Arial" w:cs="Arial"/>
          <w:color w:val="000000"/>
          <w:szCs w:val="21"/>
          <w:shd w:val="clear" w:color="auto" w:fill="7CD1EE"/>
        </w:rPr>
        <w:t>：</w:t>
      </w:r>
      <w:r>
        <w:rPr>
          <w:rFonts w:ascii="Times New Roman" w:hAnsi="Times New Roman" w:cs="Times New Roman"/>
        </w:rPr>
        <w:t>数据发送给IIH的请求路径(注意各医院URL不同,此处需要灵活配置)</w:t>
      </w:r>
      <w:r>
        <w:rPr>
          <w:rFonts w:hint="eastAsia" w:ascii="Times New Roman" w:hAnsi="Times New Roman" w:cs="Times New Roman"/>
        </w:rPr>
        <w:t>：</w:t>
      </w:r>
    </w:p>
    <w:p>
      <w:pPr>
        <w:rPr>
          <w:rFonts w:ascii="Arial" w:hAnsi="Arial" w:cs="Arial"/>
          <w:color w:val="000000"/>
          <w:szCs w:val="21"/>
          <w:shd w:val="clear" w:color="auto" w:fill="7CD1EE"/>
        </w:rPr>
      </w:pPr>
    </w:p>
    <w:p>
      <w:pPr>
        <w:rPr>
          <w:rFonts w:ascii="Arial" w:hAnsi="Arial" w:cs="Arial"/>
          <w:color w:val="000000"/>
          <w:szCs w:val="21"/>
          <w:shd w:val="clear" w:color="auto" w:fill="7CD1EE"/>
        </w:rPr>
      </w:pPr>
      <w:r>
        <w:rPr>
          <w:rFonts w:hint="eastAsia" w:ascii="Arial" w:hAnsi="Arial" w:cs="Arial"/>
          <w:color w:val="000000"/>
          <w:szCs w:val="21"/>
          <w:highlight w:val="yellow"/>
          <w:shd w:val="clear" w:color="auto" w:fill="7CD1EE"/>
        </w:rPr>
        <w:t>Oracle</w:t>
      </w:r>
      <w:r>
        <w:rPr>
          <w:rFonts w:ascii="Arial" w:hAnsi="Arial" w:cs="Arial"/>
          <w:color w:val="000000"/>
          <w:szCs w:val="21"/>
          <w:highlight w:val="yellow"/>
          <w:shd w:val="clear" w:color="auto" w:fill="7CD1EE"/>
        </w:rPr>
        <w:t>: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insert into xap_param(param_cd,nm,key,value,memo,crt_time,crt_user_id,crt_dept_cd,last_upd_time,last_upd_dept_cd,last_upd_user_id,del_f)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values(lower(replace(sys_guid(), '-', '')),'将数据发送给IIH的请求路径','SEND_MSG_URL','','',sysdate,'00000','0000000',sysdate,'0000000','00000',0);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Arial" w:hAnsi="Arial" w:cs="Arial"/>
          <w:color w:val="000000"/>
          <w:szCs w:val="21"/>
          <w:shd w:val="clear" w:color="auto" w:fill="7CD1EE"/>
        </w:rPr>
      </w:pPr>
      <w:r>
        <w:rPr>
          <w:rFonts w:ascii="Arial" w:hAnsi="Arial" w:cs="Arial"/>
          <w:color w:val="000000"/>
          <w:szCs w:val="21"/>
          <w:highlight w:val="yellow"/>
          <w:shd w:val="clear" w:color="auto" w:fill="7CD1EE"/>
        </w:rPr>
        <w:t>SqlServer: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insert into xap_param(param_cd,nm,[key],value,memo,crt_time,crt_user_id,crt_dept_cd,last_upd_time,last_upd_dept_cd,last_upd_user_id,del_f)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values(lower(replace(NEWID(), '-', '')),'将数据发送给IIH的请求路径','SEND_MSG_URL','','',getdate(),'00000','0000000',getdate(),'0000000','00000',0);</w:t>
      </w:r>
    </w:p>
    <w:p/>
    <w:p>
      <w:pPr>
        <w:rPr>
          <w:rFonts w:ascii="Arial" w:hAnsi="Arial" w:cs="Arial"/>
          <w:color w:val="000000"/>
          <w:szCs w:val="21"/>
          <w:shd w:val="clear" w:color="auto" w:fill="7CD1EE"/>
        </w:rPr>
      </w:pPr>
      <w:r>
        <w:rPr>
          <w:rFonts w:ascii="Arial" w:hAnsi="Arial" w:cs="Arial"/>
          <w:color w:val="000000"/>
          <w:szCs w:val="21"/>
          <w:shd w:val="clear" w:color="auto" w:fill="7CD1EE"/>
        </w:rPr>
        <w:t>SEND_MSG_TYPE</w:t>
      </w:r>
      <w:r>
        <w:rPr>
          <w:rFonts w:hint="eastAsia" w:ascii="Arial" w:hAnsi="Arial" w:cs="Arial"/>
          <w:color w:val="000000"/>
          <w:szCs w:val="21"/>
          <w:shd w:val="clear" w:color="auto" w:fill="7CD1EE"/>
        </w:rPr>
        <w:t>:</w:t>
      </w:r>
      <w:r>
        <w:rPr>
          <w:rFonts w:ascii="Times New Roman" w:hAnsi="Times New Roman" w:cs="Times New Roman"/>
        </w:rPr>
        <w:t>数据发送给IIH的消息编码(注意各医院要发送的消息编码不同,此处需要根据需求配置)</w:t>
      </w:r>
    </w:p>
    <w:p>
      <w:pPr>
        <w:rPr>
          <w:rFonts w:ascii="Arial" w:hAnsi="Arial" w:cs="Arial"/>
          <w:color w:val="000000"/>
          <w:szCs w:val="21"/>
          <w:highlight w:val="yellow"/>
          <w:shd w:val="clear" w:color="auto" w:fill="7CD1EE"/>
        </w:rPr>
      </w:pPr>
    </w:p>
    <w:p>
      <w:pPr>
        <w:rPr>
          <w:rFonts w:ascii="Arial" w:hAnsi="Arial" w:cs="Arial"/>
          <w:color w:val="000000"/>
          <w:szCs w:val="21"/>
          <w:shd w:val="clear" w:color="auto" w:fill="7CD1EE"/>
        </w:rPr>
      </w:pPr>
      <w:r>
        <w:rPr>
          <w:rFonts w:ascii="Arial" w:hAnsi="Arial" w:cs="Arial"/>
          <w:color w:val="000000"/>
          <w:szCs w:val="21"/>
          <w:highlight w:val="yellow"/>
          <w:shd w:val="clear" w:color="auto" w:fill="7CD1EE"/>
        </w:rPr>
        <w:t>Oracle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insert into xap_param(param_cd,nm,key,value,memo,crt_time,crt_user_id,crt_dept_cd,last_upd_time,last_upd_dept_cd,last_upd_user_id,del_f)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values(lower(replace(sys_guid(), '-', '')),'将数据发送给IIH的消息编码','SEND_MSG_TYPE','BS315','可以设置多个消息编码，中间用“，”分隔开',sysdate,'00000','0000000',sysdate,'0000000','00000',0);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Arial" w:hAnsi="Arial" w:cs="Arial"/>
          <w:color w:val="000000"/>
          <w:szCs w:val="21"/>
          <w:shd w:val="clear" w:color="auto" w:fill="7CD1EE"/>
        </w:rPr>
      </w:pPr>
      <w:r>
        <w:rPr>
          <w:rFonts w:ascii="Arial" w:hAnsi="Arial" w:cs="Arial"/>
          <w:color w:val="000000"/>
          <w:szCs w:val="21"/>
          <w:highlight w:val="yellow"/>
          <w:shd w:val="clear" w:color="auto" w:fill="7CD1EE"/>
        </w:rPr>
        <w:t>SqlServer: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insert into xap_param(param_cd,nm,[key],value,memo,crt_time,crt_user_id,crt_dept_cd,last_upd_time,last_upd_dept_cd,last_upd_user_id,del_f)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values(lower(replace(NEWID(), '-', '')),'将数据发送给IIH的消息编码','SEND_MSG_TYPE','BS315','可以设置多个消息编码，中间用“，”分隔开',getdate(),'00000','0000000',getdate(),'0000000','00000',0);</w:t>
      </w:r>
    </w:p>
    <w:p>
      <w:pPr>
        <w:rPr>
          <w:rFonts w:ascii="Times New Roman" w:hAnsi="Times New Roman" w:cs="Times New Roman"/>
        </w:rPr>
      </w:pPr>
    </w:p>
    <w:p>
      <w:pPr>
        <w:rPr>
          <w:rFonts w:hint="default" w:ascii="Times New Roman Bold" w:hAnsi="Times New Roman Bold" w:cs="Times New Roman Bold" w:eastAsiaTheme="minorEastAsia"/>
          <w:b/>
          <w:bCs/>
          <w:lang w:val="en-US" w:eastAsia="zh-Hans"/>
        </w:rPr>
      </w:pPr>
      <w:r>
        <w:rPr>
          <w:rFonts w:hint="eastAsia" w:ascii="Times New Roman" w:hAnsi="Times New Roman" w:cs="Times New Roman"/>
        </w:rPr>
        <w:t>SEND_MSG_WARD_SN</w:t>
      </w:r>
      <w:r>
        <w:rPr>
          <w:rFonts w:hint="default" w:ascii="Times New Roman Bold" w:hAnsi="Times New Roman Bold" w:cs="Times New Roman Bold"/>
          <w:b/>
          <w:bCs/>
        </w:rPr>
        <w:t>:</w:t>
      </w:r>
      <w:r>
        <w:rPr>
          <w:rFonts w:hint="eastAsia" w:ascii="Times New Roman Bold" w:hAnsi="Times New Roman Bold" w:cs="Times New Roman Bold"/>
          <w:b w:val="0"/>
          <w:bCs w:val="0"/>
          <w:lang w:val="en-US" w:eastAsia="zh-Hans"/>
        </w:rPr>
        <w:t>测试发送消息的病区码</w:t>
      </w:r>
    </w:p>
    <w:p>
      <w:pPr>
        <w:rPr>
          <w:rFonts w:hint="default" w:ascii="Times New Roman Bold" w:hAnsi="Times New Roman Bold" w:cs="Times New Roman Bold"/>
          <w:b/>
          <w:bCs/>
        </w:rPr>
      </w:pPr>
    </w:p>
    <w:p>
      <w:pPr>
        <w:rPr>
          <w:rFonts w:hint="default" w:ascii="Times New Roman Bold" w:hAnsi="Times New Roman Bold" w:cs="Times New Roman Bold" w:eastAsiaTheme="minorEastAsia"/>
          <w:b/>
          <w:bCs/>
          <w:lang w:val="en-US" w:eastAsia="zh-Hans"/>
        </w:rPr>
      </w:pPr>
      <w:r>
        <w:rPr>
          <w:rFonts w:hint="default" w:ascii="Times New Roman" w:hAnsi="Times New Roman" w:cs="Times New Roman"/>
          <w:b w:val="0"/>
          <w:bCs w:val="0"/>
        </w:rPr>
        <w:t>SEND_MSG_CONTENT_SAVE:是否将传递内容保存到日志表，0</w:t>
      </w:r>
      <w:r>
        <w:rPr>
          <w:rFonts w:hint="eastAsia" w:ascii="Times New Roman" w:hAnsi="Times New Roman" w:cs="Times New Roman"/>
          <w:b w:val="0"/>
          <w:bCs w:val="0"/>
          <w:lang w:val="en-US" w:eastAsia="zh-Hans"/>
        </w:rPr>
        <w:t>是不保存log</w:t>
      </w:r>
    </w:p>
    <w:p>
      <w:pPr>
        <w:rPr>
          <w:rFonts w:hint="default" w:ascii="Times New Roman Bold" w:hAnsi="Times New Roman Bold" w:cs="Times New Roman Bold"/>
          <w:b/>
          <w:bCs/>
        </w:rPr>
      </w:pP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三、发送BS</w:t>
      </w:r>
      <w:r>
        <w:rPr>
          <w:b/>
          <w:sz w:val="32"/>
          <w:szCs w:val="32"/>
        </w:rPr>
        <w:t>448</w:t>
      </w:r>
      <w:r>
        <w:rPr>
          <w:rFonts w:hint="eastAsia"/>
          <w:b/>
          <w:sz w:val="32"/>
          <w:szCs w:val="32"/>
        </w:rPr>
        <w:t>消息</w:t>
      </w:r>
      <w:r>
        <w:rPr>
          <w:b/>
          <w:sz w:val="32"/>
          <w:szCs w:val="32"/>
        </w:rPr>
        <w:t xml:space="preserve"> 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(</w:t>
      </w:r>
      <w:r>
        <w:rPr>
          <w:rFonts w:hint="eastAsia" w:ascii="Times New Roman" w:hAnsi="Times New Roman" w:cs="Times New Roman"/>
          <w:highlight w:val="yellow"/>
        </w:rPr>
        <w:t>文书类型的除BS</w:t>
      </w:r>
      <w:r>
        <w:rPr>
          <w:rFonts w:ascii="Times New Roman" w:hAnsi="Times New Roman" w:cs="Times New Roman"/>
          <w:highlight w:val="yellow"/>
        </w:rPr>
        <w:t>331</w:t>
      </w:r>
      <w:r>
        <w:rPr>
          <w:rFonts w:hint="eastAsia" w:ascii="Times New Roman" w:hAnsi="Times New Roman" w:cs="Times New Roman"/>
          <w:highlight w:val="yellow"/>
        </w:rPr>
        <w:t>以外都是这么配置</w:t>
      </w:r>
      <w:r>
        <w:rPr>
          <w:rFonts w:hint="eastAsia" w:ascii="Times New Roman" w:hAnsi="Times New Roman" w:cs="Times New Roman"/>
        </w:rPr>
        <w:t>，如BS</w:t>
      </w:r>
      <w:r>
        <w:rPr>
          <w:rFonts w:ascii="Times New Roman" w:hAnsi="Times New Roman" w:cs="Times New Roman"/>
        </w:rPr>
        <w:t>349</w:t>
      </w:r>
      <w:r>
        <w:rPr>
          <w:rFonts w:hint="eastAsia" w:ascii="Times New Roman" w:hAnsi="Times New Roman" w:cs="Times New Roman"/>
        </w:rPr>
        <w:t>、BS</w:t>
      </w:r>
      <w:r>
        <w:rPr>
          <w:rFonts w:ascii="Times New Roman" w:hAnsi="Times New Roman" w:cs="Times New Roman"/>
        </w:rPr>
        <w:t>431</w:t>
      </w:r>
      <w:r>
        <w:rPr>
          <w:rFonts w:hint="eastAsia" w:ascii="Times New Roman" w:hAnsi="Times New Roman" w:cs="Times New Roman"/>
        </w:rPr>
        <w:t>、BS</w:t>
      </w:r>
      <w:r>
        <w:rPr>
          <w:rFonts w:ascii="Times New Roman" w:hAnsi="Times New Roman" w:cs="Times New Roman"/>
        </w:rPr>
        <w:t>433...</w:t>
      </w:r>
      <w:r>
        <w:rPr>
          <w:rFonts w:hint="eastAsia" w:ascii="Times New Roman" w:hAnsi="Times New Roman" w:cs="Times New Roman"/>
        </w:rPr>
        <w:t>)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</w:t>
      </w:r>
      <w:r>
        <w:rPr>
          <w:rFonts w:hint="eastAsia" w:ascii="Times New Roman" w:hAnsi="Times New Roman" w:cs="Times New Roman"/>
        </w:rPr>
        <w:t>配置流程：</w:t>
      </w:r>
    </w:p>
    <w:p>
      <w:pPr>
        <w:rPr>
          <w:rFonts w:ascii="Times New Roman" w:hAnsi="Times New Roman" w:cs="Times New Roman"/>
        </w:rPr>
      </w:pPr>
      <w:r>
        <w:drawing>
          <wp:inline distT="0" distB="0" distL="0" distR="0">
            <wp:extent cx="5274310" cy="25342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</w:p>
    <w:p>
      <w:r>
        <w:drawing>
          <wp:inline distT="0" distB="0" distL="0" distR="0">
            <wp:extent cx="5274310" cy="240982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4282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（2）为功能点绑定流程：如下拿Braden文书示例</w:t>
      </w:r>
    </w:p>
    <w:p>
      <w:pPr>
        <w:rPr>
          <w:b/>
          <w:sz w:val="32"/>
          <w:szCs w:val="32"/>
        </w:rPr>
      </w:pPr>
      <w:r>
        <w:drawing>
          <wp:inline distT="0" distB="0" distL="0" distR="0">
            <wp:extent cx="5274310" cy="21062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（3）为文书设置消息类型</w:t>
      </w:r>
    </w:p>
    <w:p>
      <w:pPr>
        <w:rPr>
          <w:b/>
          <w:sz w:val="32"/>
          <w:szCs w:val="32"/>
        </w:rPr>
      </w:pPr>
      <w:r>
        <w:drawing>
          <wp:inline distT="0" distB="0" distL="0" distR="0">
            <wp:extent cx="5274310" cy="21177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32"/>
          <w:szCs w:val="32"/>
        </w:rPr>
      </w:pPr>
      <w:r>
        <w:drawing>
          <wp:inline distT="0" distB="0" distL="0" distR="0">
            <wp:extent cx="5274310" cy="229108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此处的消息类型根据规定进行配置，也即是</w:t>
      </w:r>
      <w:r>
        <w:rPr>
          <w:rFonts w:ascii="Arial" w:hAnsi="Arial" w:cs="Arial"/>
          <w:color w:val="000000"/>
          <w:szCs w:val="21"/>
          <w:shd w:val="clear" w:color="auto" w:fill="7CD1EE"/>
        </w:rPr>
        <w:t>SEND_MSG_TYPE</w:t>
      </w:r>
      <w:r>
        <w:rPr>
          <w:rFonts w:hint="eastAsia" w:ascii="Times New Roman" w:hAnsi="Times New Roman" w:cs="Times New Roman"/>
        </w:rPr>
        <w:t>对应的类型，如果</w:t>
      </w:r>
      <w:r>
        <w:rPr>
          <w:rFonts w:ascii="Arial" w:hAnsi="Arial" w:cs="Arial"/>
          <w:color w:val="000000"/>
          <w:szCs w:val="21"/>
          <w:shd w:val="clear" w:color="auto" w:fill="7CD1EE"/>
        </w:rPr>
        <w:t>SEND_MSG_TYPE</w:t>
      </w:r>
      <w:r>
        <w:rPr>
          <w:rFonts w:hint="eastAsia" w:ascii="Times New Roman" w:hAnsi="Times New Roman" w:cs="Times New Roman"/>
        </w:rPr>
        <w:t>中没有配置BS</w:t>
      </w:r>
      <w:r>
        <w:rPr>
          <w:rFonts w:ascii="Times New Roman" w:hAnsi="Times New Roman" w:cs="Times New Roman"/>
        </w:rPr>
        <w:t>448</w:t>
      </w:r>
      <w:r>
        <w:rPr>
          <w:rFonts w:hint="eastAsia" w:ascii="Times New Roman" w:hAnsi="Times New Roman" w:cs="Times New Roman"/>
        </w:rPr>
        <w:t>的话，则此封文书消息不会发送给消息平台。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（4）测试</w:t>
      </w:r>
    </w:p>
    <w:p>
      <w:pPr>
        <w:pStyle w:val="4"/>
        <w:shd w:val="clear" w:color="auto" w:fill="FFFFFF"/>
        <w:rPr>
          <w:rFonts w:ascii="Times New Roman" w:hAnsi="Times New Roman" w:cs="Times New Roman"/>
        </w:rPr>
      </w:pPr>
      <w:r>
        <w:rPr>
          <w:rFonts w:hint="eastAsia" w:ascii="Courier New" w:hAnsi="Courier New" w:cs="Courier New"/>
          <w:color w:val="080808"/>
          <w:sz w:val="20"/>
          <w:szCs w:val="20"/>
        </w:rPr>
        <w:t>成功：</w:t>
      </w:r>
      <w:r>
        <w:rPr>
          <w:rFonts w:ascii="Courier New" w:hAnsi="Courier New" w:cs="Courier New"/>
          <w:color w:val="871094"/>
          <w:sz w:val="20"/>
          <w:szCs w:val="20"/>
        </w:rPr>
        <w:t>log</w:t>
      </w:r>
      <w:r>
        <w:rPr>
          <w:rFonts w:ascii="Courier New" w:hAnsi="Courier New" w:cs="Courier New"/>
          <w:color w:val="080808"/>
          <w:sz w:val="20"/>
          <w:szCs w:val="20"/>
        </w:rPr>
        <w:t>.info(</w:t>
      </w:r>
      <w:r>
        <w:rPr>
          <w:rFonts w:ascii="Courier New" w:hAnsi="Courier New" w:cs="Courier New"/>
          <w:color w:val="067D17"/>
          <w:sz w:val="20"/>
          <w:szCs w:val="20"/>
        </w:rPr>
        <w:t>"=================</w:t>
      </w:r>
      <w:r>
        <w:rPr>
          <w:rFonts w:hint="eastAsia" w:cs="Courier New"/>
          <w:color w:val="067D17"/>
          <w:sz w:val="20"/>
          <w:szCs w:val="20"/>
        </w:rPr>
        <w:t>数据发送给</w:t>
      </w:r>
      <w:r>
        <w:rPr>
          <w:rFonts w:ascii="Courier New" w:hAnsi="Courier New" w:cs="Courier New"/>
          <w:color w:val="067D17"/>
          <w:sz w:val="20"/>
          <w:szCs w:val="20"/>
        </w:rPr>
        <w:t>IIH</w:t>
      </w:r>
      <w:r>
        <w:rPr>
          <w:rFonts w:hint="eastAsia" w:cs="Courier New"/>
          <w:color w:val="067D17"/>
          <w:sz w:val="20"/>
          <w:szCs w:val="20"/>
        </w:rPr>
        <w:t>成功</w:t>
      </w:r>
      <w:r>
        <w:rPr>
          <w:rFonts w:ascii="Courier New" w:hAnsi="Courier New" w:cs="Courier New"/>
          <w:color w:val="067D17"/>
          <w:sz w:val="20"/>
          <w:szCs w:val="20"/>
        </w:rPr>
        <w:t>!!!!!!"</w:t>
      </w:r>
      <w:r>
        <w:rPr>
          <w:rFonts w:ascii="Courier New" w:hAnsi="Courier New" w:cs="Courier New"/>
          <w:color w:val="080808"/>
          <w:sz w:val="20"/>
          <w:szCs w:val="20"/>
        </w:rPr>
        <w:t>);</w:t>
      </w:r>
    </w:p>
    <w:p>
      <w:pPr>
        <w:pStyle w:val="4"/>
        <w:shd w:val="clear" w:color="auto" w:fill="FFFFFF"/>
        <w:rPr>
          <w:rFonts w:ascii="Courier New" w:hAnsi="Courier New" w:cs="Courier New"/>
          <w:color w:val="080808"/>
          <w:sz w:val="20"/>
          <w:szCs w:val="20"/>
        </w:rPr>
      </w:pPr>
      <w:r>
        <w:rPr>
          <w:rFonts w:hint="eastAsia" w:ascii="Courier New" w:hAnsi="Courier New" w:cs="Courier New"/>
          <w:color w:val="080808"/>
          <w:sz w:val="20"/>
          <w:szCs w:val="20"/>
        </w:rPr>
        <w:t>失败：</w:t>
      </w:r>
      <w:r>
        <w:rPr>
          <w:rFonts w:ascii="Courier New" w:hAnsi="Courier New" w:cs="Courier New"/>
          <w:color w:val="871094"/>
          <w:sz w:val="20"/>
          <w:szCs w:val="20"/>
        </w:rPr>
        <w:t>log</w:t>
      </w:r>
      <w:r>
        <w:rPr>
          <w:rFonts w:ascii="Courier New" w:hAnsi="Courier New" w:cs="Courier New"/>
          <w:color w:val="080808"/>
          <w:sz w:val="20"/>
          <w:szCs w:val="20"/>
        </w:rPr>
        <w:t>.info(</w:t>
      </w:r>
      <w:r>
        <w:rPr>
          <w:rFonts w:ascii="Courier New" w:hAnsi="Courier New" w:cs="Courier New"/>
          <w:color w:val="067D17"/>
          <w:sz w:val="20"/>
          <w:szCs w:val="20"/>
        </w:rPr>
        <w:t>"=================</w:t>
      </w:r>
      <w:r>
        <w:rPr>
          <w:rFonts w:hint="eastAsia" w:cs="Courier New"/>
          <w:color w:val="067D17"/>
          <w:sz w:val="20"/>
          <w:szCs w:val="20"/>
        </w:rPr>
        <w:t>数据发送给</w:t>
      </w:r>
      <w:r>
        <w:rPr>
          <w:rFonts w:ascii="Courier New" w:hAnsi="Courier New" w:cs="Courier New"/>
          <w:color w:val="067D17"/>
          <w:sz w:val="20"/>
          <w:szCs w:val="20"/>
        </w:rPr>
        <w:t>IIH</w:t>
      </w:r>
      <w:r>
        <w:rPr>
          <w:rFonts w:hint="eastAsia" w:cs="Courier New"/>
          <w:color w:val="067D17"/>
          <w:sz w:val="20"/>
          <w:szCs w:val="20"/>
        </w:rPr>
        <w:t>不成功，错误消息为：</w:t>
      </w:r>
      <w:r>
        <w:rPr>
          <w:rFonts w:ascii="Courier New" w:hAnsi="Courier New" w:cs="Courier New"/>
          <w:color w:val="067D17"/>
          <w:sz w:val="20"/>
          <w:szCs w:val="20"/>
        </w:rPr>
        <w:t xml:space="preserve">" </w:t>
      </w:r>
      <w:r>
        <w:rPr>
          <w:rFonts w:ascii="Courier New" w:hAnsi="Courier New" w:cs="Courier New"/>
          <w:color w:val="080808"/>
          <w:sz w:val="20"/>
          <w:szCs w:val="20"/>
        </w:rPr>
        <w:t>+ sendIIHRes);</w:t>
      </w:r>
    </w:p>
    <w:p>
      <w:pPr>
        <w:pStyle w:val="4"/>
        <w:shd w:val="clear" w:color="auto" w:fill="FFFFFF"/>
        <w:rPr>
          <w:rFonts w:ascii="Courier New" w:hAnsi="Courier New" w:cs="Courier New"/>
          <w:color w:val="080808"/>
          <w:sz w:val="20"/>
          <w:szCs w:val="20"/>
        </w:rPr>
      </w:pPr>
    </w:p>
    <w:p>
      <w:pPr>
        <w:pStyle w:val="4"/>
        <w:shd w:val="clear" w:color="auto" w:fill="FFFFFF"/>
        <w:rPr>
          <w:rFonts w:ascii="Courier New" w:hAnsi="Courier New" w:cs="Courier New"/>
          <w:color w:val="080808"/>
          <w:sz w:val="20"/>
          <w:szCs w:val="20"/>
        </w:rPr>
      </w:pP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四：BS</w:t>
      </w:r>
      <w:r>
        <w:rPr>
          <w:b/>
          <w:sz w:val="32"/>
          <w:szCs w:val="32"/>
        </w:rPr>
        <w:t>315</w:t>
      </w:r>
      <w:r>
        <w:rPr>
          <w:rFonts w:hint="eastAsia"/>
          <w:b/>
          <w:sz w:val="32"/>
          <w:szCs w:val="32"/>
        </w:rPr>
        <w:t>发送生命体征消息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和文书类似，</w:t>
      </w:r>
      <w:r>
        <w:rPr>
          <w:rFonts w:ascii="Times New Roman" w:hAnsi="Times New Roman" w:cs="Times New Roman"/>
        </w:rPr>
        <w:t>SEND_MSG_TYPE</w:t>
      </w:r>
      <w:r>
        <w:rPr>
          <w:rFonts w:hint="eastAsia" w:ascii="Times New Roman" w:hAnsi="Times New Roman" w:cs="Times New Roman"/>
        </w:rPr>
        <w:t>需要加上BS</w:t>
      </w:r>
      <w:r>
        <w:rPr>
          <w:rFonts w:ascii="Times New Roman" w:hAnsi="Times New Roman" w:cs="Times New Roman"/>
        </w:rPr>
        <w:t>315</w:t>
      </w:r>
      <w:r>
        <w:rPr>
          <w:rFonts w:hint="eastAsia" w:ascii="Times New Roman" w:hAnsi="Times New Roman" w:cs="Times New Roman"/>
        </w:rPr>
        <w:t>。先添加一个流程，然后将需要配置的功能点绑定上此流程。</w:t>
      </w:r>
    </w:p>
    <w:p>
      <w:pPr>
        <w:pStyle w:val="4"/>
        <w:shd w:val="clear" w:color="auto" w:fill="FFFFFF"/>
        <w:rPr>
          <w:rFonts w:ascii="Courier New" w:hAnsi="Courier New" w:cs="Courier New"/>
          <w:color w:val="080808"/>
          <w:sz w:val="20"/>
          <w:szCs w:val="20"/>
        </w:rPr>
      </w:pPr>
      <w:r>
        <w:drawing>
          <wp:inline distT="0" distB="0" distL="0" distR="0">
            <wp:extent cx="5274310" cy="253047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rPr>
          <w:rFonts w:ascii="Courier New" w:hAnsi="Courier New" w:cs="Courier New"/>
          <w:color w:val="080808"/>
          <w:sz w:val="20"/>
          <w:szCs w:val="20"/>
        </w:rPr>
      </w:pPr>
      <w:r>
        <w:rPr>
          <w:rFonts w:hint="eastAsia" w:ascii="Courier New" w:hAnsi="Courier New" w:cs="Courier New"/>
          <w:color w:val="080808"/>
          <w:sz w:val="20"/>
          <w:szCs w:val="20"/>
        </w:rPr>
        <w:t>节点配置如下：</w:t>
      </w:r>
    </w:p>
    <w:p>
      <w:pPr>
        <w:pStyle w:val="4"/>
        <w:shd w:val="clear" w:color="auto" w:fill="FFFFFF"/>
        <w:rPr>
          <w:rFonts w:ascii="Courier New" w:hAnsi="Courier New" w:cs="Courier New"/>
          <w:color w:val="080808"/>
          <w:sz w:val="20"/>
          <w:szCs w:val="20"/>
        </w:rPr>
      </w:pPr>
      <w:r>
        <w:drawing>
          <wp:inline distT="0" distB="0" distL="0" distR="0">
            <wp:extent cx="5274310" cy="253682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rPr>
          <w:rFonts w:ascii="Courier New" w:hAnsi="Courier New" w:cs="Courier New"/>
          <w:color w:val="080808"/>
          <w:sz w:val="20"/>
          <w:szCs w:val="20"/>
        </w:rPr>
      </w:pPr>
      <w:r>
        <w:drawing>
          <wp:inline distT="0" distB="0" distL="0" distR="0">
            <wp:extent cx="5274310" cy="2320290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rPr>
          <w:rFonts w:ascii="Courier New" w:hAnsi="Courier New" w:cs="Courier New"/>
          <w:color w:val="080808"/>
          <w:sz w:val="20"/>
          <w:szCs w:val="20"/>
        </w:rPr>
      </w:pP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五：BS</w:t>
      </w:r>
      <w:r>
        <w:rPr>
          <w:b/>
          <w:sz w:val="32"/>
          <w:szCs w:val="32"/>
        </w:rPr>
        <w:t>331</w:t>
      </w:r>
      <w:r>
        <w:rPr>
          <w:rFonts w:hint="eastAsia"/>
          <w:b/>
          <w:sz w:val="32"/>
          <w:szCs w:val="32"/>
        </w:rPr>
        <w:t>一般护理记录单配置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因为护理记录单一般较大，不会在提交护理记录单的时候就将数据提交给平台，而是写了一个定时任务，在凌晨或者某个时间批量提交。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：同样，</w:t>
      </w:r>
      <w:r>
        <w:rPr>
          <w:rFonts w:ascii="Times New Roman" w:hAnsi="Times New Roman" w:cs="Times New Roman"/>
        </w:rPr>
        <w:t>SEND_MSG_TYPE</w:t>
      </w:r>
      <w:r>
        <w:rPr>
          <w:rFonts w:hint="eastAsia" w:ascii="Times New Roman" w:hAnsi="Times New Roman" w:cs="Times New Roman"/>
        </w:rPr>
        <w:t>需要加上BS</w:t>
      </w:r>
      <w:r>
        <w:rPr>
          <w:rFonts w:ascii="Times New Roman" w:hAnsi="Times New Roman" w:cs="Times New Roman"/>
        </w:rPr>
        <w:t>331</w:t>
      </w:r>
      <w:r>
        <w:rPr>
          <w:rFonts w:hint="eastAsia" w:ascii="Times New Roman" w:hAnsi="Times New Roman" w:cs="Times New Roman"/>
        </w:rPr>
        <w:t>。</w:t>
      </w:r>
    </w:p>
    <w:p>
      <w:pPr>
        <w:rPr>
          <w:rFonts w:ascii="Times New Roman" w:hAnsi="Times New Roman" w:cs="Times New Roman"/>
        </w:rPr>
      </w:pPr>
      <w:r>
        <w:drawing>
          <wp:inline distT="0" distB="0" distL="0" distR="0">
            <wp:extent cx="5274310" cy="228981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：文书制作模板的位置也需要将文书的消息id设置为BS</w:t>
      </w:r>
      <w:r>
        <w:rPr>
          <w:rFonts w:ascii="Times New Roman" w:hAnsi="Times New Roman" w:cs="Times New Roman"/>
        </w:rPr>
        <w:t>331</w:t>
      </w:r>
    </w:p>
    <w:p>
      <w:pPr>
        <w:rPr>
          <w:rFonts w:ascii="Times New Roman" w:hAnsi="Times New Roman" w:cs="Times New Roman"/>
        </w:rPr>
      </w:pPr>
      <w:r>
        <w:drawing>
          <wp:inline distT="0" distB="0" distL="0" distR="0">
            <wp:extent cx="5274310" cy="19380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drawing>
          <wp:inline distT="0" distB="0" distL="0" distR="0">
            <wp:extent cx="5274310" cy="229044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：然后配置定时作业</w:t>
      </w:r>
    </w:p>
    <w:p>
      <w:pPr>
        <w:pStyle w:val="4"/>
        <w:shd w:val="clear" w:color="auto" w:fill="FFFFFF"/>
        <w:rPr>
          <w:rFonts w:ascii="Courier New" w:hAnsi="Courier New" w:cs="Courier New"/>
          <w:color w:val="080808"/>
          <w:sz w:val="20"/>
          <w:szCs w:val="20"/>
        </w:rPr>
      </w:pPr>
      <w:r>
        <w:drawing>
          <wp:inline distT="0" distB="0" distL="0" distR="0">
            <wp:extent cx="5274310" cy="252095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rPr>
          <w:rFonts w:ascii="Courier New" w:hAnsi="Courier New" w:cs="Courier New"/>
          <w:color w:val="080808"/>
          <w:sz w:val="20"/>
          <w:szCs w:val="20"/>
        </w:rPr>
      </w:pPr>
    </w:p>
    <w:p>
      <w:pPr>
        <w:pStyle w:val="4"/>
        <w:shd w:val="clear" w:color="auto" w:fill="FFFFFF"/>
        <w:rPr>
          <w:rFonts w:ascii="Courier New" w:hAnsi="Courier New" w:cs="Courier New"/>
          <w:color w:val="080808"/>
          <w:sz w:val="20"/>
          <w:szCs w:val="20"/>
        </w:rPr>
      </w:pPr>
      <w:r>
        <w:rPr>
          <w:rFonts w:hint="eastAsia" w:ascii="Courier New" w:hAnsi="Courier New" w:cs="Courier New"/>
          <w:color w:val="080808"/>
          <w:sz w:val="20"/>
          <w:szCs w:val="20"/>
        </w:rPr>
        <w:t>定时任务执行后，会根据任务执行时间，前推2</w:t>
      </w:r>
      <w:r>
        <w:rPr>
          <w:rFonts w:ascii="Courier New" w:hAnsi="Courier New" w:cs="Courier New"/>
          <w:color w:val="080808"/>
          <w:sz w:val="20"/>
          <w:szCs w:val="20"/>
        </w:rPr>
        <w:t>4</w:t>
      </w:r>
      <w:r>
        <w:rPr>
          <w:rFonts w:hint="eastAsia" w:ascii="Courier New" w:hAnsi="Courier New" w:cs="Courier New"/>
          <w:color w:val="080808"/>
          <w:sz w:val="20"/>
          <w:szCs w:val="20"/>
        </w:rPr>
        <w:t>h，统计出此时间以后，所有存在的护理记录单（根据上面配置的表</w:t>
      </w:r>
      <w:r>
        <w:rPr>
          <w:rFonts w:ascii="Courier New" w:hAnsi="Courier New" w:cs="Courier New"/>
          <w:color w:val="008080"/>
          <w:sz w:val="20"/>
          <w:szCs w:val="20"/>
        </w:rPr>
        <w:t>nur_doc_templet</w:t>
      </w:r>
      <w:r>
        <w:rPr>
          <w:rFonts w:hint="eastAsia" w:ascii="Courier New" w:hAnsi="Courier New" w:cs="Courier New"/>
          <w:color w:val="008080"/>
          <w:sz w:val="20"/>
          <w:szCs w:val="20"/>
        </w:rPr>
        <w:t>的nur</w:t>
      </w:r>
      <w:r>
        <w:rPr>
          <w:rFonts w:ascii="Courier New" w:hAnsi="Courier New" w:cs="Courier New"/>
          <w:color w:val="008080"/>
          <w:sz w:val="20"/>
          <w:szCs w:val="20"/>
        </w:rPr>
        <w:t>_doc_temp_code</w:t>
      </w:r>
      <w:r>
        <w:rPr>
          <w:rFonts w:hint="eastAsia" w:ascii="Courier New" w:hAnsi="Courier New" w:cs="Courier New"/>
          <w:color w:val="008080"/>
          <w:sz w:val="20"/>
          <w:szCs w:val="20"/>
        </w:rPr>
        <w:t>字段</w:t>
      </w:r>
      <w:r>
        <w:rPr>
          <w:rFonts w:hint="eastAsia" w:ascii="Courier New" w:hAnsi="Courier New" w:cs="Courier New"/>
          <w:color w:val="080808"/>
          <w:sz w:val="20"/>
          <w:szCs w:val="20"/>
        </w:rPr>
        <w:t>），然后上传到平台。参数配置那里注意，必须后面带^</w:t>
      </w:r>
      <w:r>
        <w:rPr>
          <w:rFonts w:ascii="Courier New" w:hAnsi="Courier New" w:cs="Courier New"/>
          <w:color w:val="080808"/>
          <w:sz w:val="20"/>
          <w:szCs w:val="20"/>
        </w:rPr>
        <w:t>VARCHAR</w:t>
      </w:r>
      <w:r>
        <w:rPr>
          <w:rFonts w:hint="eastAsia" w:ascii="Courier New" w:hAnsi="Courier New" w:cs="Courier New"/>
          <w:color w:val="080808"/>
          <w:sz w:val="20"/>
          <w:szCs w:val="20"/>
        </w:rPr>
        <w:t>。</w:t>
      </w:r>
    </w:p>
    <w:p>
      <w:pPr>
        <w:pStyle w:val="4"/>
        <w:shd w:val="clear" w:color="auto" w:fill="FFFFFF"/>
        <w:rPr>
          <w:rFonts w:ascii="Courier New" w:hAnsi="Courier New" w:cs="Courier New"/>
          <w:color w:val="080808"/>
          <w:sz w:val="20"/>
          <w:szCs w:val="20"/>
        </w:rPr>
      </w:pPr>
    </w:p>
    <w:p>
      <w:pPr>
        <w:pStyle w:val="4"/>
        <w:shd w:val="clear" w:color="auto" w:fill="FFFFFF"/>
        <w:rPr>
          <w:rFonts w:ascii="Courier New" w:hAnsi="Courier New" w:cs="Courier New"/>
          <w:color w:val="080808"/>
          <w:sz w:val="20"/>
          <w:szCs w:val="20"/>
        </w:rPr>
      </w:pPr>
    </w:p>
    <w:p>
      <w:pPr>
        <w:pStyle w:val="4"/>
        <w:shd w:val="clear" w:color="auto" w:fill="FFFFFF"/>
        <w:rPr>
          <w:rFonts w:ascii="Courier New" w:hAnsi="Courier New" w:cs="Courier New"/>
          <w:color w:val="080808"/>
          <w:sz w:val="20"/>
          <w:szCs w:val="20"/>
        </w:rPr>
      </w:pPr>
    </w:p>
    <w:p>
      <w:pPr>
        <w:pStyle w:val="4"/>
        <w:shd w:val="clear" w:color="auto" w:fill="FFFFFF"/>
        <w:rPr>
          <w:rFonts w:ascii="Courier New" w:hAnsi="Courier New" w:cs="Courier New"/>
          <w:color w:val="080808"/>
          <w:sz w:val="20"/>
          <w:szCs w:val="20"/>
        </w:rPr>
      </w:pPr>
    </w:p>
    <w:p>
      <w:pPr>
        <w:pStyle w:val="4"/>
        <w:shd w:val="clear" w:color="auto" w:fill="FFFFFF"/>
      </w:pPr>
      <w:r>
        <w:rPr>
          <w:rFonts w:hint="eastAsia"/>
        </w:rPr>
        <w:t>PS：如果想要上传单个文书</w:t>
      </w:r>
      <w:r>
        <w:t>(</w:t>
      </w:r>
      <w:r>
        <w:rPr>
          <w:rFonts w:hint="eastAsia"/>
        </w:rPr>
        <w:t>广州省医将某个患者的一般护理记录单上传平台进行演示</w:t>
      </w:r>
      <w:r>
        <w:t>)</w:t>
      </w:r>
      <w:r>
        <w:rPr>
          <w:rFonts w:hint="eastAsia"/>
        </w:rPr>
        <w:t>配置另外一个定时作业：注意</w:t>
      </w:r>
      <w:r>
        <w:rPr>
          <w:rFonts w:hint="eastAsia"/>
          <w:highlight w:val="yellow"/>
        </w:rPr>
        <w:t>执行类</w:t>
      </w:r>
      <w:r>
        <w:rPr>
          <w:rFonts w:hint="eastAsia"/>
        </w:rPr>
        <w:t>跟上面是不一样的，</w:t>
      </w:r>
      <w:r>
        <w:rPr>
          <w:rFonts w:hint="eastAsia"/>
          <w:highlight w:val="yellow"/>
        </w:rPr>
        <w:t>参数</w:t>
      </w:r>
      <w:r>
        <w:rPr>
          <w:rFonts w:hint="eastAsia"/>
        </w:rPr>
        <w:t>前面传的是doc</w:t>
      </w:r>
      <w:r>
        <w:t>Sn,</w:t>
      </w:r>
      <w:r>
        <w:rPr>
          <w:rFonts w:hint="eastAsia"/>
        </w:rPr>
        <w:t>也是跟上面的配置不一样。</w:t>
      </w:r>
    </w:p>
    <w:p>
      <w:pPr>
        <w:pStyle w:val="4"/>
        <w:shd w:val="clear" w:color="auto" w:fill="FFFFFF"/>
        <w:rPr>
          <w:rFonts w:ascii="Courier New" w:hAnsi="Courier New" w:cs="Courier New"/>
          <w:color w:val="080808"/>
          <w:sz w:val="20"/>
          <w:szCs w:val="20"/>
        </w:rPr>
      </w:pPr>
      <w:r>
        <w:drawing>
          <wp:inline distT="0" distB="0" distL="0" distR="0">
            <wp:extent cx="5274310" cy="253682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rPr>
          <w:rFonts w:ascii="Courier New" w:hAnsi="Courier New" w:cs="Courier New"/>
          <w:color w:val="080808"/>
          <w:sz w:val="20"/>
          <w:szCs w:val="20"/>
        </w:rPr>
      </w:pPr>
    </w:p>
    <w:p>
      <w:pPr>
        <w:pStyle w:val="4"/>
        <w:shd w:val="clear" w:color="auto" w:fill="FFFFFF"/>
        <w:rPr>
          <w:rFonts w:ascii="Courier New" w:hAnsi="Courier New" w:cs="Courier New"/>
          <w:color w:val="080808"/>
          <w:sz w:val="20"/>
          <w:szCs w:val="20"/>
        </w:rPr>
      </w:pPr>
      <w:r>
        <w:rPr>
          <w:rFonts w:hint="eastAsia" w:ascii="Courier New" w:hAnsi="Courier New" w:cs="Courier New"/>
          <w:color w:val="080808"/>
          <w:sz w:val="20"/>
          <w:szCs w:val="20"/>
        </w:rPr>
        <w:t>PS：上图参数那里只可以配置一封记录单，如果存在多封记录单的情况下，通过以下配置来处理。值中填入文书的模板号，多封文书以英文逗号间隔。此配置会覆盖上图文书模板的配置。</w:t>
      </w:r>
    </w:p>
    <w:p>
      <w:pPr>
        <w:pStyle w:val="4"/>
        <w:shd w:val="clear" w:color="auto" w:fill="FFFFFF"/>
        <w:rPr>
          <w:rFonts w:hint="eastAsia" w:ascii="Courier New" w:hAnsi="Courier New" w:cs="Courier New"/>
          <w:color w:val="080808"/>
          <w:sz w:val="20"/>
          <w:szCs w:val="20"/>
        </w:rPr>
      </w:pPr>
      <w:r>
        <w:rPr>
          <w:rFonts w:ascii="Times New Roman" w:hAnsi="Times New Roman" w:cs="Times New Roman"/>
          <w:b/>
          <w:color w:val="080808"/>
          <w:sz w:val="20"/>
          <w:szCs w:val="20"/>
          <w:highlight w:val="yellow"/>
        </w:rPr>
        <w:t>Sqlserver</w:t>
      </w:r>
      <w:r>
        <w:rPr>
          <w:rFonts w:hint="eastAsia" w:ascii="Courier New" w:hAnsi="Courier New" w:cs="Courier New"/>
          <w:color w:val="080808"/>
          <w:sz w:val="20"/>
          <w:szCs w:val="20"/>
          <w:highlight w:val="yellow"/>
        </w:rPr>
        <w:t>：</w:t>
      </w:r>
    </w:p>
    <w:p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808080"/>
          <w:kern w:val="0"/>
          <w:sz w:val="20"/>
          <w:szCs w:val="20"/>
        </w:rPr>
      </w:pPr>
      <w:r>
        <w:rPr>
          <w:rFonts w:ascii="Times New Roman" w:hAnsi="Times New Roman" w:cs="Times New Roman"/>
          <w:color w:val="0000FF"/>
          <w:kern w:val="0"/>
          <w:sz w:val="20"/>
          <w:szCs w:val="20"/>
        </w:rPr>
        <w:t>insert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FF"/>
          <w:kern w:val="0"/>
          <w:sz w:val="20"/>
          <w:szCs w:val="20"/>
        </w:rPr>
        <w:t>into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8080"/>
          <w:kern w:val="0"/>
          <w:sz w:val="20"/>
          <w:szCs w:val="20"/>
        </w:rPr>
        <w:t>xap_param</w:t>
      </w:r>
      <w:r>
        <w:rPr>
          <w:rFonts w:ascii="Times New Roman" w:hAnsi="Times New Roman" w:cs="Times New Roman"/>
          <w:color w:val="0000FF"/>
          <w:kern w:val="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808080"/>
          <w:kern w:val="0"/>
          <w:sz w:val="20"/>
          <w:szCs w:val="20"/>
        </w:rPr>
        <w:t>(</w:t>
      </w:r>
      <w:r>
        <w:rPr>
          <w:rFonts w:ascii="Times New Roman" w:hAnsi="Times New Roman" w:cs="Times New Roman"/>
          <w:color w:val="008080"/>
          <w:kern w:val="0"/>
          <w:sz w:val="20"/>
          <w:szCs w:val="20"/>
        </w:rPr>
        <w:t>param_cd</w:t>
      </w:r>
      <w:r>
        <w:rPr>
          <w:rFonts w:ascii="Times New Roman" w:hAnsi="Times New Roman" w:cs="Times New Roman"/>
          <w:color w:val="808080"/>
          <w:kern w:val="0"/>
          <w:sz w:val="20"/>
          <w:szCs w:val="20"/>
        </w:rPr>
        <w:t>,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8080"/>
          <w:kern w:val="0"/>
          <w:sz w:val="20"/>
          <w:szCs w:val="20"/>
        </w:rPr>
        <w:t>nm</w:t>
      </w:r>
      <w:r>
        <w:rPr>
          <w:rFonts w:ascii="Times New Roman" w:hAnsi="Times New Roman" w:cs="Times New Roman"/>
          <w:color w:val="808080"/>
          <w:kern w:val="0"/>
          <w:sz w:val="20"/>
          <w:szCs w:val="20"/>
        </w:rPr>
        <w:t>,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8080"/>
          <w:kern w:val="0"/>
          <w:sz w:val="20"/>
          <w:szCs w:val="20"/>
        </w:rPr>
        <w:t>[key]</w:t>
      </w:r>
      <w:r>
        <w:rPr>
          <w:rFonts w:ascii="Times New Roman" w:hAnsi="Times New Roman" w:cs="Times New Roman"/>
          <w:color w:val="808080"/>
          <w:kern w:val="0"/>
          <w:sz w:val="20"/>
          <w:szCs w:val="20"/>
        </w:rPr>
        <w:t>,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8080"/>
          <w:kern w:val="0"/>
          <w:sz w:val="20"/>
          <w:szCs w:val="20"/>
        </w:rPr>
        <w:t>value</w:t>
      </w:r>
      <w:r>
        <w:rPr>
          <w:rFonts w:ascii="Times New Roman" w:hAnsi="Times New Roman" w:cs="Times New Roman"/>
          <w:color w:val="808080"/>
          <w:kern w:val="0"/>
          <w:sz w:val="20"/>
          <w:szCs w:val="20"/>
        </w:rPr>
        <w:t>,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8080"/>
          <w:kern w:val="0"/>
          <w:sz w:val="20"/>
          <w:szCs w:val="20"/>
        </w:rPr>
        <w:t>memo</w:t>
      </w:r>
      <w:r>
        <w:rPr>
          <w:rFonts w:ascii="Times New Roman" w:hAnsi="Times New Roman" w:cs="Times New Roman"/>
          <w:color w:val="808080"/>
          <w:kern w:val="0"/>
          <w:sz w:val="20"/>
          <w:szCs w:val="20"/>
        </w:rPr>
        <w:t>,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8080"/>
          <w:kern w:val="0"/>
          <w:sz w:val="20"/>
          <w:szCs w:val="20"/>
        </w:rPr>
        <w:t>crt_time</w:t>
      </w:r>
      <w:r>
        <w:rPr>
          <w:rFonts w:ascii="Times New Roman" w:hAnsi="Times New Roman" w:cs="Times New Roman"/>
          <w:color w:val="808080"/>
          <w:kern w:val="0"/>
          <w:sz w:val="20"/>
          <w:szCs w:val="20"/>
        </w:rPr>
        <w:t>,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8080"/>
          <w:kern w:val="0"/>
          <w:sz w:val="20"/>
          <w:szCs w:val="20"/>
        </w:rPr>
        <w:t>crt_user_id</w:t>
      </w:r>
      <w:r>
        <w:rPr>
          <w:rFonts w:ascii="Times New Roman" w:hAnsi="Times New Roman" w:cs="Times New Roman"/>
          <w:color w:val="808080"/>
          <w:kern w:val="0"/>
          <w:sz w:val="20"/>
          <w:szCs w:val="20"/>
        </w:rPr>
        <w:t>,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8080"/>
          <w:kern w:val="0"/>
          <w:sz w:val="20"/>
          <w:szCs w:val="20"/>
        </w:rPr>
        <w:t>crt_dept_cd</w:t>
      </w:r>
      <w:r>
        <w:rPr>
          <w:rFonts w:ascii="Times New Roman" w:hAnsi="Times New Roman" w:cs="Times New Roman"/>
          <w:color w:val="808080"/>
          <w:kern w:val="0"/>
          <w:sz w:val="20"/>
          <w:szCs w:val="20"/>
        </w:rPr>
        <w:t>,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8080"/>
          <w:kern w:val="0"/>
          <w:sz w:val="20"/>
          <w:szCs w:val="20"/>
        </w:rPr>
        <w:t>last_upd_time</w:t>
      </w:r>
      <w:r>
        <w:rPr>
          <w:rFonts w:ascii="Times New Roman" w:hAnsi="Times New Roman" w:cs="Times New Roman"/>
          <w:color w:val="808080"/>
          <w:kern w:val="0"/>
          <w:sz w:val="20"/>
          <w:szCs w:val="20"/>
        </w:rPr>
        <w:t>,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8080"/>
          <w:kern w:val="0"/>
          <w:sz w:val="20"/>
          <w:szCs w:val="20"/>
        </w:rPr>
        <w:t>last_upd_dept_cd</w:t>
      </w:r>
      <w:r>
        <w:rPr>
          <w:rFonts w:ascii="Times New Roman" w:hAnsi="Times New Roman" w:cs="Times New Roman"/>
          <w:color w:val="808080"/>
          <w:kern w:val="0"/>
          <w:sz w:val="20"/>
          <w:szCs w:val="20"/>
        </w:rPr>
        <w:t>,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8080"/>
          <w:kern w:val="0"/>
          <w:sz w:val="20"/>
          <w:szCs w:val="20"/>
        </w:rPr>
        <w:t>last_upd_user_id</w:t>
      </w:r>
      <w:r>
        <w:rPr>
          <w:rFonts w:ascii="Times New Roman" w:hAnsi="Times New Roman" w:cs="Times New Roman"/>
          <w:color w:val="808080"/>
          <w:kern w:val="0"/>
          <w:sz w:val="20"/>
          <w:szCs w:val="20"/>
        </w:rPr>
        <w:t>,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8080"/>
          <w:kern w:val="0"/>
          <w:sz w:val="20"/>
          <w:szCs w:val="20"/>
        </w:rPr>
        <w:t>del_f</w:t>
      </w:r>
      <w:r>
        <w:rPr>
          <w:rFonts w:ascii="Times New Roman" w:hAnsi="Times New Roman" w:cs="Times New Roman"/>
          <w:color w:val="808080"/>
          <w:kern w:val="0"/>
          <w:sz w:val="20"/>
          <w:szCs w:val="20"/>
        </w:rPr>
        <w:t>)</w:t>
      </w:r>
    </w:p>
    <w:p>
      <w:pPr>
        <w:autoSpaceDE w:val="0"/>
        <w:autoSpaceDN w:val="0"/>
        <w:adjustRightInd w:val="0"/>
        <w:jc w:val="left"/>
        <w:rPr>
          <w:rFonts w:hint="eastAsia" w:ascii="Times New Roman" w:hAnsi="Times New Roman" w:cs="Times New Roman"/>
          <w:color w:val="808080"/>
          <w:kern w:val="0"/>
          <w:sz w:val="20"/>
          <w:szCs w:val="20"/>
        </w:rPr>
      </w:pPr>
      <w:r>
        <w:rPr>
          <w:rFonts w:ascii="Times New Roman" w:hAnsi="Times New Roman" w:cs="Times New Roman"/>
          <w:color w:val="0000FF"/>
          <w:kern w:val="0"/>
          <w:sz w:val="20"/>
          <w:szCs w:val="20"/>
        </w:rPr>
        <w:t xml:space="preserve">values </w:t>
      </w:r>
      <w:r>
        <w:rPr>
          <w:rFonts w:ascii="Times New Roman" w:hAnsi="Times New Roman" w:cs="Times New Roman"/>
          <w:color w:val="808080"/>
          <w:kern w:val="0"/>
          <w:sz w:val="20"/>
          <w:szCs w:val="20"/>
        </w:rPr>
        <w:t>(</w:t>
      </w:r>
      <w:r>
        <w:rPr>
          <w:rFonts w:ascii="Times New Roman" w:hAnsi="Times New Roman" w:cs="Times New Roman"/>
          <w:color w:val="FF00FF"/>
          <w:kern w:val="0"/>
          <w:sz w:val="20"/>
          <w:szCs w:val="20"/>
        </w:rPr>
        <w:t>lower</w:t>
      </w:r>
      <w:r>
        <w:rPr>
          <w:rFonts w:ascii="Times New Roman" w:hAnsi="Times New Roman" w:cs="Times New Roman"/>
          <w:color w:val="808080"/>
          <w:kern w:val="0"/>
          <w:sz w:val="20"/>
          <w:szCs w:val="20"/>
        </w:rPr>
        <w:t>(</w:t>
      </w:r>
      <w:r>
        <w:rPr>
          <w:rFonts w:ascii="Times New Roman" w:hAnsi="Times New Roman" w:cs="Times New Roman"/>
          <w:color w:val="FF00FF"/>
          <w:kern w:val="0"/>
          <w:sz w:val="20"/>
          <w:szCs w:val="20"/>
        </w:rPr>
        <w:t>replace</w:t>
      </w:r>
      <w:r>
        <w:rPr>
          <w:rFonts w:ascii="Times New Roman" w:hAnsi="Times New Roman" w:cs="Times New Roman"/>
          <w:color w:val="808080"/>
          <w:kern w:val="0"/>
          <w:sz w:val="20"/>
          <w:szCs w:val="20"/>
        </w:rPr>
        <w:t>(</w:t>
      </w:r>
      <w:r>
        <w:rPr>
          <w:rFonts w:ascii="Times New Roman" w:hAnsi="Times New Roman" w:cs="Times New Roman"/>
          <w:color w:val="FF00FF"/>
          <w:kern w:val="0"/>
          <w:sz w:val="20"/>
          <w:szCs w:val="20"/>
        </w:rPr>
        <w:t>NEWID</w:t>
      </w:r>
      <w:r>
        <w:rPr>
          <w:rFonts w:ascii="Times New Roman" w:hAnsi="Times New Roman" w:cs="Times New Roman"/>
          <w:color w:val="808080"/>
          <w:kern w:val="0"/>
          <w:sz w:val="20"/>
          <w:szCs w:val="20"/>
        </w:rPr>
        <w:t>(),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FF0000"/>
          <w:kern w:val="0"/>
          <w:sz w:val="20"/>
          <w:szCs w:val="20"/>
        </w:rPr>
        <w:t>'-'</w:t>
      </w:r>
      <w:r>
        <w:rPr>
          <w:rFonts w:ascii="Times New Roman" w:hAnsi="Times New Roman" w:cs="Times New Roman"/>
          <w:color w:val="808080"/>
          <w:kern w:val="0"/>
          <w:sz w:val="20"/>
          <w:szCs w:val="20"/>
        </w:rPr>
        <w:t>,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FF0000"/>
          <w:kern w:val="0"/>
          <w:sz w:val="20"/>
          <w:szCs w:val="20"/>
        </w:rPr>
        <w:t>''</w:t>
      </w:r>
      <w:r>
        <w:rPr>
          <w:rFonts w:ascii="Times New Roman" w:hAnsi="Times New Roman" w:cs="Times New Roman"/>
          <w:color w:val="808080"/>
          <w:kern w:val="0"/>
          <w:sz w:val="20"/>
          <w:szCs w:val="20"/>
        </w:rPr>
        <w:t>)),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FF0000"/>
          <w:kern w:val="0"/>
          <w:sz w:val="20"/>
          <w:szCs w:val="20"/>
        </w:rPr>
        <w:t>'BS331多封文书模板'</w:t>
      </w:r>
      <w:r>
        <w:rPr>
          <w:rFonts w:ascii="Times New Roman" w:hAnsi="Times New Roman" w:cs="Times New Roman"/>
          <w:color w:val="808080"/>
          <w:kern w:val="0"/>
          <w:sz w:val="20"/>
          <w:szCs w:val="20"/>
        </w:rPr>
        <w:t>,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  </w:t>
      </w:r>
      <w:r>
        <w:rPr>
          <w:rFonts w:ascii="Times New Roman" w:hAnsi="Times New Roman" w:cs="Times New Roman"/>
          <w:color w:val="FF0000"/>
          <w:kern w:val="0"/>
          <w:sz w:val="20"/>
          <w:szCs w:val="20"/>
        </w:rPr>
        <w:t>'SEND_BS331_TEMPLETCODES'</w:t>
      </w:r>
      <w:r>
        <w:rPr>
          <w:rFonts w:ascii="Times New Roman" w:hAnsi="Times New Roman" w:cs="Times New Roman"/>
          <w:color w:val="808080"/>
          <w:kern w:val="0"/>
          <w:sz w:val="20"/>
          <w:szCs w:val="20"/>
        </w:rPr>
        <w:t>,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FF0000"/>
          <w:kern w:val="0"/>
          <w:sz w:val="20"/>
          <w:szCs w:val="20"/>
        </w:rPr>
        <w:t>''</w:t>
      </w:r>
      <w:r>
        <w:rPr>
          <w:rFonts w:ascii="Times New Roman" w:hAnsi="Times New Roman" w:cs="Times New Roman"/>
          <w:color w:val="808080"/>
          <w:kern w:val="0"/>
          <w:sz w:val="20"/>
          <w:szCs w:val="20"/>
        </w:rPr>
        <w:t>,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FF0000"/>
          <w:kern w:val="0"/>
          <w:sz w:val="20"/>
          <w:szCs w:val="20"/>
        </w:rPr>
        <w:t>'设置文书code即可，以英文逗号间隔'</w:t>
      </w:r>
      <w:r>
        <w:rPr>
          <w:rFonts w:ascii="Times New Roman" w:hAnsi="Times New Roman" w:cs="Times New Roman"/>
          <w:color w:val="808080"/>
          <w:kern w:val="0"/>
          <w:sz w:val="20"/>
          <w:szCs w:val="20"/>
        </w:rPr>
        <w:t>,</w:t>
      </w:r>
      <w:r>
        <w:rPr>
          <w:rFonts w:ascii="Times New Roman" w:hAnsi="Times New Roman" w:cs="Times New Roman"/>
          <w:color w:val="FF00FF"/>
          <w:kern w:val="0"/>
          <w:sz w:val="20"/>
          <w:szCs w:val="20"/>
        </w:rPr>
        <w:t>getdate</w:t>
      </w:r>
      <w:r>
        <w:rPr>
          <w:rFonts w:ascii="Times New Roman" w:hAnsi="Times New Roman" w:cs="Times New Roman"/>
          <w:color w:val="808080"/>
          <w:kern w:val="0"/>
          <w:sz w:val="20"/>
          <w:szCs w:val="20"/>
        </w:rPr>
        <w:t>(),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FF0000"/>
          <w:kern w:val="0"/>
          <w:sz w:val="20"/>
          <w:szCs w:val="20"/>
        </w:rPr>
        <w:t>'00000'</w:t>
      </w:r>
      <w:r>
        <w:rPr>
          <w:rFonts w:ascii="Times New Roman" w:hAnsi="Times New Roman" w:cs="Times New Roman"/>
          <w:color w:val="808080"/>
          <w:kern w:val="0"/>
          <w:sz w:val="20"/>
          <w:szCs w:val="20"/>
        </w:rPr>
        <w:t>,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FF0000"/>
          <w:kern w:val="0"/>
          <w:sz w:val="20"/>
          <w:szCs w:val="20"/>
        </w:rPr>
        <w:t>'0000000'</w:t>
      </w:r>
      <w:r>
        <w:rPr>
          <w:rFonts w:ascii="Times New Roman" w:hAnsi="Times New Roman" w:cs="Times New Roman"/>
          <w:color w:val="808080"/>
          <w:kern w:val="0"/>
          <w:sz w:val="20"/>
          <w:szCs w:val="20"/>
        </w:rPr>
        <w:t>,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FF00FF"/>
          <w:kern w:val="0"/>
          <w:sz w:val="20"/>
          <w:szCs w:val="20"/>
        </w:rPr>
        <w:t>getdate</w:t>
      </w:r>
      <w:r>
        <w:rPr>
          <w:rFonts w:ascii="Times New Roman" w:hAnsi="Times New Roman" w:cs="Times New Roman"/>
          <w:color w:val="808080"/>
          <w:kern w:val="0"/>
          <w:sz w:val="20"/>
          <w:szCs w:val="20"/>
        </w:rPr>
        <w:t>(),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FF0000"/>
          <w:kern w:val="0"/>
          <w:sz w:val="20"/>
          <w:szCs w:val="20"/>
        </w:rPr>
        <w:t>'0000000'</w:t>
      </w:r>
      <w:r>
        <w:rPr>
          <w:rFonts w:ascii="Times New Roman" w:hAnsi="Times New Roman" w:cs="Times New Roman"/>
          <w:color w:val="808080"/>
          <w:kern w:val="0"/>
          <w:sz w:val="20"/>
          <w:szCs w:val="20"/>
        </w:rPr>
        <w:t>,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FF0000"/>
          <w:kern w:val="0"/>
          <w:sz w:val="20"/>
          <w:szCs w:val="20"/>
        </w:rPr>
        <w:t>'00000'</w:t>
      </w:r>
      <w:r>
        <w:rPr>
          <w:rFonts w:ascii="Times New Roman" w:hAnsi="Times New Roman" w:cs="Times New Roman"/>
          <w:color w:val="808080"/>
          <w:kern w:val="0"/>
          <w:sz w:val="20"/>
          <w:szCs w:val="20"/>
        </w:rPr>
        <w:t>,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 0</w:t>
      </w:r>
      <w:r>
        <w:rPr>
          <w:rFonts w:ascii="Times New Roman" w:hAnsi="Times New Roman" w:cs="Times New Roman"/>
          <w:color w:val="808080"/>
          <w:kern w:val="0"/>
          <w:sz w:val="20"/>
          <w:szCs w:val="20"/>
        </w:rPr>
        <w:t>);</w:t>
      </w:r>
    </w:p>
    <w:p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kern w:val="0"/>
          <w:sz w:val="20"/>
          <w:szCs w:val="20"/>
        </w:rPr>
      </w:pPr>
      <w:r>
        <w:rPr>
          <w:rFonts w:ascii="Times New Roman" w:hAnsi="Times New Roman" w:cs="Times New Roman"/>
          <w:b/>
          <w:kern w:val="0"/>
          <w:sz w:val="20"/>
          <w:szCs w:val="20"/>
          <w:highlight w:val="yellow"/>
        </w:rPr>
        <w:t>Oracle:</w:t>
      </w:r>
    </w:p>
    <w:p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80"/>
          <w:kern w:val="0"/>
          <w:sz w:val="20"/>
          <w:szCs w:val="20"/>
          <w:highlight w:val="white"/>
        </w:rPr>
      </w:pPr>
      <w:r>
        <w:rPr>
          <w:rFonts w:ascii="Times New Roman" w:hAnsi="Times New Roman" w:cs="Times New Roman"/>
          <w:color w:val="008080"/>
          <w:kern w:val="0"/>
          <w:sz w:val="20"/>
          <w:szCs w:val="20"/>
          <w:highlight w:val="white"/>
        </w:rPr>
        <w:t>insert</w:t>
      </w:r>
      <w:r>
        <w:rPr>
          <w:rFonts w:ascii="Times New Roman" w:hAnsi="Times New Roman" w:cs="Times New Roman"/>
          <w:color w:val="000080"/>
          <w:kern w:val="0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color w:val="008080"/>
          <w:kern w:val="0"/>
          <w:sz w:val="20"/>
          <w:szCs w:val="20"/>
          <w:highlight w:val="white"/>
        </w:rPr>
        <w:t>into</w:t>
      </w:r>
      <w:r>
        <w:rPr>
          <w:rFonts w:ascii="Times New Roman" w:hAnsi="Times New Roman" w:cs="Times New Roman"/>
          <w:color w:val="000080"/>
          <w:kern w:val="0"/>
          <w:sz w:val="20"/>
          <w:szCs w:val="20"/>
          <w:highlight w:val="white"/>
        </w:rPr>
        <w:t xml:space="preserve"> xap_param(param_cd,nm,</w:t>
      </w:r>
      <w:r>
        <w:rPr>
          <w:rFonts w:ascii="Times New Roman" w:hAnsi="Times New Roman" w:cs="Times New Roman"/>
          <w:color w:val="008080"/>
          <w:kern w:val="0"/>
          <w:sz w:val="20"/>
          <w:szCs w:val="20"/>
          <w:highlight w:val="white"/>
        </w:rPr>
        <w:t>key</w:t>
      </w:r>
      <w:r>
        <w:rPr>
          <w:rFonts w:ascii="Times New Roman" w:hAnsi="Times New Roman" w:cs="Times New Roman"/>
          <w:color w:val="000080"/>
          <w:kern w:val="0"/>
          <w:sz w:val="20"/>
          <w:szCs w:val="20"/>
          <w:highlight w:val="white"/>
        </w:rPr>
        <w:t>,</w:t>
      </w:r>
      <w:r>
        <w:rPr>
          <w:rFonts w:ascii="Times New Roman" w:hAnsi="Times New Roman" w:cs="Times New Roman"/>
          <w:color w:val="008080"/>
          <w:kern w:val="0"/>
          <w:sz w:val="20"/>
          <w:szCs w:val="20"/>
          <w:highlight w:val="white"/>
        </w:rPr>
        <w:t>value</w:t>
      </w:r>
      <w:r>
        <w:rPr>
          <w:rFonts w:ascii="Times New Roman" w:hAnsi="Times New Roman" w:cs="Times New Roman"/>
          <w:color w:val="000080"/>
          <w:kern w:val="0"/>
          <w:sz w:val="20"/>
          <w:szCs w:val="20"/>
          <w:highlight w:val="white"/>
        </w:rPr>
        <w:t>,memo,crt_time,crt_user_id,crt_dept_cd,last_upd_time,last_upd_dept_cd,last_upd_user_id,del_f)</w:t>
      </w:r>
    </w:p>
    <w:p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80"/>
          <w:kern w:val="0"/>
          <w:sz w:val="20"/>
          <w:szCs w:val="20"/>
          <w:highlight w:val="white"/>
        </w:rPr>
      </w:pPr>
      <w:r>
        <w:rPr>
          <w:rFonts w:ascii="Times New Roman" w:hAnsi="Times New Roman" w:cs="Times New Roman"/>
          <w:color w:val="008080"/>
          <w:kern w:val="0"/>
          <w:sz w:val="20"/>
          <w:szCs w:val="20"/>
          <w:highlight w:val="white"/>
        </w:rPr>
        <w:t>values</w:t>
      </w:r>
      <w:r>
        <w:rPr>
          <w:rFonts w:ascii="Times New Roman" w:hAnsi="Times New Roman" w:cs="Times New Roman"/>
          <w:color w:val="000080"/>
          <w:kern w:val="0"/>
          <w:sz w:val="20"/>
          <w:szCs w:val="20"/>
          <w:highlight w:val="white"/>
        </w:rPr>
        <w:t>(</w:t>
      </w:r>
      <w:r>
        <w:rPr>
          <w:rFonts w:ascii="Times New Roman" w:hAnsi="Times New Roman" w:cs="Times New Roman"/>
          <w:color w:val="008080"/>
          <w:kern w:val="0"/>
          <w:sz w:val="20"/>
          <w:szCs w:val="20"/>
          <w:highlight w:val="white"/>
        </w:rPr>
        <w:t>lower</w:t>
      </w:r>
      <w:r>
        <w:rPr>
          <w:rFonts w:ascii="Times New Roman" w:hAnsi="Times New Roman" w:cs="Times New Roman"/>
          <w:color w:val="000080"/>
          <w:kern w:val="0"/>
          <w:sz w:val="20"/>
          <w:szCs w:val="20"/>
          <w:highlight w:val="white"/>
        </w:rPr>
        <w:t>(</w:t>
      </w:r>
      <w:r>
        <w:rPr>
          <w:rFonts w:ascii="Times New Roman" w:hAnsi="Times New Roman" w:cs="Times New Roman"/>
          <w:color w:val="008080"/>
          <w:kern w:val="0"/>
          <w:sz w:val="20"/>
          <w:szCs w:val="20"/>
          <w:highlight w:val="white"/>
        </w:rPr>
        <w:t>replace</w:t>
      </w:r>
      <w:r>
        <w:rPr>
          <w:rFonts w:ascii="Times New Roman" w:hAnsi="Times New Roman" w:cs="Times New Roman"/>
          <w:color w:val="000080"/>
          <w:kern w:val="0"/>
          <w:sz w:val="20"/>
          <w:szCs w:val="20"/>
          <w:highlight w:val="white"/>
        </w:rPr>
        <w:t xml:space="preserve">(sys_guid(), </w:t>
      </w:r>
      <w:r>
        <w:rPr>
          <w:rFonts w:ascii="Times New Roman" w:hAnsi="Times New Roman" w:cs="Times New Roman"/>
          <w:color w:val="0000FF"/>
          <w:kern w:val="0"/>
          <w:sz w:val="20"/>
          <w:szCs w:val="20"/>
          <w:highlight w:val="white"/>
        </w:rPr>
        <w:t>'-'</w:t>
      </w:r>
      <w:r>
        <w:rPr>
          <w:rFonts w:ascii="Times New Roman" w:hAnsi="Times New Roman" w:cs="Times New Roman"/>
          <w:color w:val="000080"/>
          <w:kern w:val="0"/>
          <w:sz w:val="20"/>
          <w:szCs w:val="20"/>
          <w:highlight w:val="white"/>
        </w:rPr>
        <w:t xml:space="preserve">, </w:t>
      </w:r>
      <w:r>
        <w:rPr>
          <w:rFonts w:ascii="Times New Roman" w:hAnsi="Times New Roman" w:cs="Times New Roman"/>
          <w:color w:val="0000FF"/>
          <w:kern w:val="0"/>
          <w:sz w:val="20"/>
          <w:szCs w:val="20"/>
          <w:highlight w:val="white"/>
        </w:rPr>
        <w:t>''</w:t>
      </w:r>
      <w:r>
        <w:rPr>
          <w:rFonts w:ascii="Times New Roman" w:hAnsi="Times New Roman" w:cs="Times New Roman"/>
          <w:color w:val="000080"/>
          <w:kern w:val="0"/>
          <w:sz w:val="20"/>
          <w:szCs w:val="20"/>
          <w:highlight w:val="white"/>
        </w:rPr>
        <w:t>)),</w:t>
      </w:r>
      <w:r>
        <w:rPr>
          <w:rFonts w:ascii="Times New Roman" w:hAnsi="Times New Roman" w:cs="Times New Roman"/>
          <w:color w:val="0000FF"/>
          <w:kern w:val="0"/>
          <w:sz w:val="20"/>
          <w:szCs w:val="20"/>
          <w:highlight w:val="white"/>
        </w:rPr>
        <w:t>'BS331多封文书模板'</w:t>
      </w:r>
      <w:r>
        <w:rPr>
          <w:rFonts w:ascii="Times New Roman" w:hAnsi="Times New Roman" w:cs="Times New Roman"/>
          <w:color w:val="000080"/>
          <w:kern w:val="0"/>
          <w:sz w:val="20"/>
          <w:szCs w:val="20"/>
          <w:highlight w:val="white"/>
        </w:rPr>
        <w:t>,</w:t>
      </w:r>
      <w:r>
        <w:rPr>
          <w:rFonts w:ascii="Times New Roman" w:hAnsi="Times New Roman" w:cs="Times New Roman"/>
          <w:color w:val="0000FF"/>
          <w:kern w:val="0"/>
          <w:sz w:val="20"/>
          <w:szCs w:val="20"/>
          <w:highlight w:val="white"/>
        </w:rPr>
        <w:t>'SEND_BS331_TEMPLETCODES'</w:t>
      </w:r>
      <w:r>
        <w:rPr>
          <w:rFonts w:ascii="Times New Roman" w:hAnsi="Times New Roman" w:cs="Times New Roman"/>
          <w:color w:val="000080"/>
          <w:kern w:val="0"/>
          <w:sz w:val="20"/>
          <w:szCs w:val="20"/>
          <w:highlight w:val="white"/>
        </w:rPr>
        <w:t>,</w:t>
      </w:r>
      <w:r>
        <w:rPr>
          <w:rFonts w:ascii="Times New Roman" w:hAnsi="Times New Roman" w:cs="Times New Roman"/>
          <w:color w:val="0000FF"/>
          <w:kern w:val="0"/>
          <w:sz w:val="20"/>
          <w:szCs w:val="20"/>
          <w:highlight w:val="white"/>
        </w:rPr>
        <w:t>''</w:t>
      </w:r>
      <w:r>
        <w:rPr>
          <w:rFonts w:ascii="Times New Roman" w:hAnsi="Times New Roman" w:cs="Times New Roman"/>
          <w:color w:val="000080"/>
          <w:kern w:val="0"/>
          <w:sz w:val="20"/>
          <w:szCs w:val="20"/>
          <w:highlight w:val="white"/>
        </w:rPr>
        <w:t>,</w:t>
      </w:r>
      <w:r>
        <w:rPr>
          <w:rFonts w:ascii="Times New Roman" w:hAnsi="Times New Roman" w:cs="Times New Roman"/>
          <w:color w:val="0000FF"/>
          <w:kern w:val="0"/>
          <w:sz w:val="20"/>
          <w:szCs w:val="20"/>
          <w:highlight w:val="white"/>
        </w:rPr>
        <w:t>'设置文书code即可，以英文逗号间隔'</w:t>
      </w:r>
      <w:r>
        <w:rPr>
          <w:rFonts w:ascii="Times New Roman" w:hAnsi="Times New Roman" w:cs="Times New Roman"/>
          <w:color w:val="000080"/>
          <w:kern w:val="0"/>
          <w:sz w:val="20"/>
          <w:szCs w:val="20"/>
          <w:highlight w:val="white"/>
        </w:rPr>
        <w:t>,</w:t>
      </w:r>
      <w:r>
        <w:rPr>
          <w:rFonts w:ascii="Times New Roman" w:hAnsi="Times New Roman" w:cs="Times New Roman"/>
          <w:color w:val="008080"/>
          <w:kern w:val="0"/>
          <w:sz w:val="20"/>
          <w:szCs w:val="20"/>
          <w:highlight w:val="white"/>
        </w:rPr>
        <w:t>sysdate</w:t>
      </w:r>
      <w:r>
        <w:rPr>
          <w:rFonts w:ascii="Times New Roman" w:hAnsi="Times New Roman" w:cs="Times New Roman"/>
          <w:color w:val="000080"/>
          <w:kern w:val="0"/>
          <w:sz w:val="20"/>
          <w:szCs w:val="20"/>
          <w:highlight w:val="white"/>
        </w:rPr>
        <w:t>,</w:t>
      </w:r>
      <w:r>
        <w:rPr>
          <w:rFonts w:ascii="Times New Roman" w:hAnsi="Times New Roman" w:cs="Times New Roman"/>
          <w:color w:val="0000FF"/>
          <w:kern w:val="0"/>
          <w:sz w:val="20"/>
          <w:szCs w:val="20"/>
          <w:highlight w:val="white"/>
        </w:rPr>
        <w:t>'00000'</w:t>
      </w:r>
      <w:r>
        <w:rPr>
          <w:rFonts w:ascii="Times New Roman" w:hAnsi="Times New Roman" w:cs="Times New Roman"/>
          <w:color w:val="000080"/>
          <w:kern w:val="0"/>
          <w:sz w:val="20"/>
          <w:szCs w:val="20"/>
          <w:highlight w:val="white"/>
        </w:rPr>
        <w:t>,</w:t>
      </w:r>
      <w:r>
        <w:rPr>
          <w:rFonts w:ascii="Times New Roman" w:hAnsi="Times New Roman" w:cs="Times New Roman"/>
          <w:color w:val="0000FF"/>
          <w:kern w:val="0"/>
          <w:sz w:val="20"/>
          <w:szCs w:val="20"/>
          <w:highlight w:val="white"/>
        </w:rPr>
        <w:t>'0000000'</w:t>
      </w:r>
      <w:r>
        <w:rPr>
          <w:rFonts w:ascii="Times New Roman" w:hAnsi="Times New Roman" w:cs="Times New Roman"/>
          <w:color w:val="000080"/>
          <w:kern w:val="0"/>
          <w:sz w:val="20"/>
          <w:szCs w:val="20"/>
          <w:highlight w:val="white"/>
        </w:rPr>
        <w:t>,</w:t>
      </w:r>
      <w:r>
        <w:rPr>
          <w:rFonts w:ascii="Times New Roman" w:hAnsi="Times New Roman" w:cs="Times New Roman"/>
          <w:color w:val="008080"/>
          <w:kern w:val="0"/>
          <w:sz w:val="20"/>
          <w:szCs w:val="20"/>
          <w:highlight w:val="white"/>
        </w:rPr>
        <w:t>sysdate</w:t>
      </w:r>
      <w:r>
        <w:rPr>
          <w:rFonts w:ascii="Times New Roman" w:hAnsi="Times New Roman" w:cs="Times New Roman"/>
          <w:color w:val="000080"/>
          <w:kern w:val="0"/>
          <w:sz w:val="20"/>
          <w:szCs w:val="20"/>
          <w:highlight w:val="white"/>
        </w:rPr>
        <w:t>,</w:t>
      </w:r>
      <w:r>
        <w:rPr>
          <w:rFonts w:ascii="Times New Roman" w:hAnsi="Times New Roman" w:cs="Times New Roman"/>
          <w:color w:val="0000FF"/>
          <w:kern w:val="0"/>
          <w:sz w:val="20"/>
          <w:szCs w:val="20"/>
          <w:highlight w:val="white"/>
        </w:rPr>
        <w:t>'0000000'</w:t>
      </w:r>
      <w:r>
        <w:rPr>
          <w:rFonts w:ascii="Times New Roman" w:hAnsi="Times New Roman" w:cs="Times New Roman"/>
          <w:color w:val="000080"/>
          <w:kern w:val="0"/>
          <w:sz w:val="20"/>
          <w:szCs w:val="20"/>
          <w:highlight w:val="white"/>
        </w:rPr>
        <w:t>,</w:t>
      </w:r>
      <w:r>
        <w:rPr>
          <w:rFonts w:ascii="Times New Roman" w:hAnsi="Times New Roman" w:cs="Times New Roman"/>
          <w:color w:val="0000FF"/>
          <w:kern w:val="0"/>
          <w:sz w:val="20"/>
          <w:szCs w:val="20"/>
          <w:highlight w:val="white"/>
        </w:rPr>
        <w:t>'00000'</w:t>
      </w:r>
      <w:r>
        <w:rPr>
          <w:rFonts w:ascii="Times New Roman" w:hAnsi="Times New Roman" w:cs="Times New Roman"/>
          <w:color w:val="000080"/>
          <w:kern w:val="0"/>
          <w:sz w:val="20"/>
          <w:szCs w:val="20"/>
          <w:highlight w:val="white"/>
        </w:rPr>
        <w:t>,</w:t>
      </w:r>
      <w:r>
        <w:rPr>
          <w:rFonts w:ascii="Times New Roman" w:hAnsi="Times New Roman" w:cs="Times New Roman"/>
          <w:color w:val="0000FF"/>
          <w:kern w:val="0"/>
          <w:sz w:val="20"/>
          <w:szCs w:val="20"/>
          <w:highlight w:val="white"/>
        </w:rPr>
        <w:t>0</w:t>
      </w:r>
      <w:r>
        <w:rPr>
          <w:rFonts w:ascii="Times New Roman" w:hAnsi="Times New Roman" w:cs="Times New Roman"/>
          <w:color w:val="000080"/>
          <w:kern w:val="0"/>
          <w:sz w:val="20"/>
          <w:szCs w:val="20"/>
          <w:highlight w:val="white"/>
        </w:rPr>
        <w:t>);</w:t>
      </w:r>
    </w:p>
    <w:p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80808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jc w:val="left"/>
        <w:rPr>
          <w:rFonts w:hint="default" w:ascii="Courier New" w:hAnsi="Courier New" w:cs="Courier New"/>
          <w:color w:val="808080"/>
          <w:kern w:val="0"/>
          <w:sz w:val="20"/>
          <w:szCs w:val="20"/>
          <w:lang w:val="en-US" w:eastAsia="zh-Hans"/>
        </w:rPr>
      </w:pPr>
      <w:r>
        <w:rPr>
          <w:rFonts w:hint="eastAsia" w:ascii="Courier New" w:hAnsi="Courier New" w:cs="Courier New"/>
          <w:color w:val="808080"/>
          <w:kern w:val="0"/>
          <w:sz w:val="20"/>
          <w:szCs w:val="20"/>
          <w:lang w:val="en-US" w:eastAsia="zh-Hans"/>
        </w:rPr>
        <w:t>BS33</w:t>
      </w:r>
      <w:r>
        <w:rPr>
          <w:rFonts w:hint="default" w:ascii="Courier New" w:hAnsi="Courier New" w:cs="Courier New"/>
          <w:color w:val="808080"/>
          <w:kern w:val="0"/>
          <w:sz w:val="20"/>
          <w:szCs w:val="20"/>
          <w:lang w:eastAsia="zh-Hans"/>
        </w:rPr>
        <w:t>1</w:t>
      </w:r>
      <w:r>
        <w:rPr>
          <w:rFonts w:hint="eastAsia" w:ascii="Courier New" w:hAnsi="Courier New" w:cs="Courier New"/>
          <w:color w:val="808080"/>
          <w:kern w:val="0"/>
          <w:sz w:val="20"/>
          <w:szCs w:val="20"/>
          <w:lang w:val="en-US" w:eastAsia="zh-Hans"/>
        </w:rPr>
        <w:t>支持发送</w:t>
      </w:r>
    </w:p>
    <w:p>
      <w:pPr>
        <w:pStyle w:val="4"/>
        <w:shd w:val="clear" w:color="auto" w:fill="FFFFFF"/>
        <w:rPr>
          <w:rFonts w:hint="eastAsia" w:ascii="Courier New" w:hAnsi="Courier New" w:cs="Courier New"/>
          <w:color w:val="080808"/>
          <w:sz w:val="20"/>
          <w:szCs w:val="20"/>
        </w:rPr>
      </w:pPr>
    </w:p>
    <w:p>
      <w:pPr>
        <w:pStyle w:val="4"/>
        <w:shd w:val="clear" w:color="auto" w:fill="FFFFFF"/>
        <w:rPr>
          <w:rFonts w:ascii="Courier New" w:hAnsi="Courier New" w:cs="Courier New"/>
          <w:color w:val="080808"/>
          <w:sz w:val="20"/>
          <w:szCs w:val="20"/>
        </w:rPr>
      </w:pP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六：BS</w:t>
      </w:r>
      <w:r>
        <w:rPr>
          <w:b/>
          <w:sz w:val="32"/>
          <w:szCs w:val="32"/>
        </w:rPr>
        <w:t>410</w:t>
      </w:r>
      <w:r>
        <w:rPr>
          <w:rFonts w:hint="eastAsia"/>
          <w:b/>
          <w:sz w:val="32"/>
          <w:szCs w:val="32"/>
        </w:rPr>
        <w:t>发送护理计划</w:t>
      </w:r>
      <w:r>
        <w:rPr>
          <w:b/>
          <w:sz w:val="32"/>
          <w:szCs w:val="32"/>
        </w:rPr>
        <w:t xml:space="preserve"> 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：同样，</w:t>
      </w:r>
      <w:r>
        <w:rPr>
          <w:rFonts w:ascii="Times New Roman" w:hAnsi="Times New Roman" w:cs="Times New Roman"/>
        </w:rPr>
        <w:t>SEND_MSG_TYPE</w:t>
      </w:r>
      <w:r>
        <w:rPr>
          <w:rFonts w:hint="eastAsia" w:ascii="Times New Roman" w:hAnsi="Times New Roman" w:cs="Times New Roman"/>
        </w:rPr>
        <w:t>需要加上BS</w:t>
      </w:r>
      <w:r>
        <w:rPr>
          <w:rFonts w:ascii="Times New Roman" w:hAnsi="Times New Roman" w:cs="Times New Roman"/>
        </w:rPr>
        <w:t>410</w:t>
      </w:r>
      <w:r>
        <w:rPr>
          <w:rFonts w:hint="eastAsia" w:ascii="Times New Roman" w:hAnsi="Times New Roman" w:cs="Times New Roman"/>
        </w:rPr>
        <w:t>。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：新增发送护理计划的流程</w:t>
      </w:r>
    </w:p>
    <w:p>
      <w:pPr>
        <w:rPr>
          <w:rFonts w:ascii="Times New Roman" w:hAnsi="Times New Roman" w:cs="Times New Roman"/>
        </w:rPr>
      </w:pPr>
      <w:r>
        <w:drawing>
          <wp:inline distT="0" distB="0" distL="0" distR="0">
            <wp:extent cx="5274310" cy="2583180"/>
            <wp:effectExtent l="0" t="0" r="254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drawing>
          <wp:inline distT="0" distB="0" distL="0" distR="0">
            <wp:extent cx="5274310" cy="240411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：为功能点绑定流程</w:t>
      </w:r>
    </w:p>
    <w:p>
      <w:pPr>
        <w:rPr>
          <w:rFonts w:ascii="Times New Roman" w:hAnsi="Times New Roman" w:cs="Times New Roman"/>
        </w:rPr>
      </w:pPr>
      <w:r>
        <w:drawing>
          <wp:inline distT="0" distB="0" distL="0" distR="0">
            <wp:extent cx="5274310" cy="2105025"/>
            <wp:effectExtent l="0" t="0" r="254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七：BS</w:t>
      </w:r>
      <w:r>
        <w:rPr>
          <w:b/>
          <w:sz w:val="32"/>
          <w:szCs w:val="32"/>
        </w:rPr>
        <w:t>540</w:t>
      </w:r>
      <w:r>
        <w:rPr>
          <w:rFonts w:hint="eastAsia"/>
          <w:b/>
          <w:sz w:val="32"/>
          <w:szCs w:val="32"/>
        </w:rPr>
        <w:t>发送血糖内容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：同样，</w:t>
      </w:r>
      <w:r>
        <w:rPr>
          <w:rFonts w:ascii="Times New Roman" w:hAnsi="Times New Roman" w:cs="Times New Roman"/>
        </w:rPr>
        <w:t>SEND_MSG_TYPE</w:t>
      </w:r>
      <w:r>
        <w:rPr>
          <w:rFonts w:hint="eastAsia" w:ascii="Times New Roman" w:hAnsi="Times New Roman" w:cs="Times New Roman"/>
        </w:rPr>
        <w:t>需要加上BS</w:t>
      </w:r>
      <w:r>
        <w:rPr>
          <w:rFonts w:ascii="Times New Roman" w:hAnsi="Times New Roman" w:cs="Times New Roman"/>
        </w:rPr>
        <w:t>540</w:t>
      </w:r>
      <w:r>
        <w:rPr>
          <w:rFonts w:hint="eastAsia" w:ascii="Times New Roman" w:hAnsi="Times New Roman" w:cs="Times New Roman"/>
        </w:rPr>
        <w:t>。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：新增发送血糖内容的流程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：最后在功能点绑定此流程。</w:t>
      </w:r>
    </w:p>
    <w:p>
      <w:pPr>
        <w:rPr>
          <w:b/>
          <w:sz w:val="32"/>
          <w:szCs w:val="32"/>
        </w:rPr>
      </w:pPr>
      <w:r>
        <w:drawing>
          <wp:inline distT="0" distB="0" distL="0" distR="0">
            <wp:extent cx="5274310" cy="281051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32"/>
          <w:szCs w:val="32"/>
        </w:rPr>
      </w:pPr>
      <w:r>
        <w:drawing>
          <wp:inline distT="0" distB="0" distL="0" distR="0">
            <wp:extent cx="5274310" cy="25781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32"/>
          <w:szCs w:val="32"/>
        </w:rPr>
      </w:pPr>
      <w:r>
        <w:drawing>
          <wp:inline distT="0" distB="0" distL="0" distR="0">
            <wp:extent cx="5274310" cy="2486025"/>
            <wp:effectExtent l="0" t="0" r="254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32"/>
          <w:szCs w:val="32"/>
        </w:rPr>
      </w:pPr>
      <w:r>
        <w:drawing>
          <wp:inline distT="0" distB="0" distL="0" distR="0">
            <wp:extent cx="5274310" cy="234759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32"/>
          <w:szCs w:val="32"/>
        </w:rPr>
      </w:pPr>
      <w:r>
        <w:drawing>
          <wp:inline distT="0" distB="0" distL="0" distR="0">
            <wp:extent cx="5274310" cy="2190115"/>
            <wp:effectExtent l="0" t="0" r="254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32"/>
          <w:szCs w:val="32"/>
        </w:rPr>
      </w:pP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八：BS</w:t>
      </w:r>
      <w:r>
        <w:rPr>
          <w:b/>
          <w:sz w:val="32"/>
          <w:szCs w:val="32"/>
        </w:rPr>
        <w:t>380</w:t>
      </w:r>
      <w:r>
        <w:rPr>
          <w:rFonts w:hint="eastAsia"/>
          <w:b/>
          <w:sz w:val="32"/>
          <w:szCs w:val="32"/>
        </w:rPr>
        <w:t>发送出入量记录信息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：同样，</w:t>
      </w:r>
      <w:r>
        <w:rPr>
          <w:rFonts w:ascii="Times New Roman" w:hAnsi="Times New Roman" w:cs="Times New Roman"/>
        </w:rPr>
        <w:t>SEND_MSG_TYPE</w:t>
      </w:r>
      <w:r>
        <w:rPr>
          <w:rFonts w:hint="eastAsia" w:ascii="Times New Roman" w:hAnsi="Times New Roman" w:cs="Times New Roman"/>
        </w:rPr>
        <w:t>需要加上BS</w:t>
      </w:r>
      <w:r>
        <w:rPr>
          <w:rFonts w:ascii="Times New Roman" w:hAnsi="Times New Roman" w:cs="Times New Roman"/>
        </w:rPr>
        <w:t>380</w:t>
      </w:r>
      <w:r>
        <w:rPr>
          <w:rFonts w:hint="eastAsia" w:ascii="Times New Roman" w:hAnsi="Times New Roman" w:cs="Times New Roman"/>
        </w:rPr>
        <w:t>。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：新增发送出入量记录信息的流程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：最后在功能点绑定此流程。</w:t>
      </w:r>
    </w:p>
    <w:p>
      <w:pPr>
        <w:rPr>
          <w:b/>
          <w:sz w:val="32"/>
          <w:szCs w:val="32"/>
        </w:rPr>
      </w:pPr>
    </w:p>
    <w:p>
      <w:pPr>
        <w:rPr>
          <w:b/>
          <w:sz w:val="32"/>
          <w:szCs w:val="32"/>
        </w:rPr>
      </w:pPr>
      <w:r>
        <w:drawing>
          <wp:inline distT="0" distB="0" distL="0" distR="0">
            <wp:extent cx="5274310" cy="251460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32"/>
          <w:szCs w:val="32"/>
        </w:rPr>
      </w:pPr>
      <w:r>
        <w:drawing>
          <wp:inline distT="0" distB="0" distL="0" distR="0">
            <wp:extent cx="5274310" cy="253682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32"/>
          <w:szCs w:val="32"/>
        </w:rPr>
      </w:pPr>
      <w:r>
        <w:drawing>
          <wp:inline distT="0" distB="0" distL="0" distR="0">
            <wp:extent cx="5274310" cy="253682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以上，在触发TWLR功能点时就会触发上传消息平台。如果要更改删除，都触发上报，可以在T</w:t>
      </w:r>
      <w:r>
        <w:rPr>
          <w:rFonts w:ascii="Times New Roman" w:hAnsi="Times New Roman" w:cs="Times New Roman"/>
        </w:rPr>
        <w:t>WLR_UPD</w:t>
      </w:r>
      <w:r>
        <w:rPr>
          <w:rFonts w:hint="eastAsia" w:ascii="Times New Roman" w:hAnsi="Times New Roman" w:cs="Times New Roman"/>
        </w:rPr>
        <w:t>、TWLR_DEL都绑定此流程。</w:t>
      </w:r>
    </w:p>
    <w:p>
      <w:pPr>
        <w:rPr>
          <w:b/>
          <w:sz w:val="32"/>
          <w:szCs w:val="32"/>
        </w:rPr>
      </w:pPr>
    </w:p>
    <w:p>
      <w:pPr>
        <w:numPr>
          <w:ilvl w:val="0"/>
          <w:numId w:val="1"/>
        </w:numPr>
        <w:rPr>
          <w:rFonts w:hint="eastAsia"/>
          <w:b/>
          <w:sz w:val="32"/>
          <w:szCs w:val="32"/>
          <w:lang w:val="en-US" w:eastAsia="zh-Hans"/>
        </w:rPr>
      </w:pPr>
      <w:r>
        <w:rPr>
          <w:rFonts w:hint="eastAsia"/>
          <w:b/>
          <w:sz w:val="32"/>
          <w:szCs w:val="32"/>
          <w:lang w:val="en-US" w:eastAsia="zh-Hans"/>
        </w:rPr>
        <w:t>BS</w:t>
      </w:r>
      <w:r>
        <w:rPr>
          <w:rFonts w:hint="default"/>
          <w:b/>
          <w:sz w:val="32"/>
          <w:szCs w:val="32"/>
          <w:lang w:eastAsia="zh-Hans"/>
        </w:rPr>
        <w:t>445</w:t>
      </w:r>
      <w:r>
        <w:rPr>
          <w:rFonts w:hint="eastAsia"/>
          <w:b/>
          <w:sz w:val="32"/>
          <w:szCs w:val="32"/>
          <w:lang w:val="en-US" w:eastAsia="zh-Hans"/>
        </w:rPr>
        <w:t>体温单归档单页</w:t>
      </w:r>
      <w:r>
        <w:rPr>
          <w:rFonts w:hint="default"/>
          <w:b/>
          <w:sz w:val="32"/>
          <w:szCs w:val="32"/>
          <w:lang w:eastAsia="zh-Hans"/>
        </w:rPr>
        <w:t>（</w:t>
      </w:r>
      <w:r>
        <w:rPr>
          <w:rFonts w:hint="eastAsia"/>
          <w:b/>
          <w:sz w:val="32"/>
          <w:szCs w:val="32"/>
          <w:lang w:val="en-US" w:eastAsia="zh-Hans"/>
        </w:rPr>
        <w:t>最新页</w:t>
      </w:r>
      <w:r>
        <w:rPr>
          <w:rFonts w:hint="default"/>
          <w:b/>
          <w:sz w:val="32"/>
          <w:szCs w:val="32"/>
          <w:lang w:eastAsia="zh-Hans"/>
        </w:rPr>
        <w:t>）</w:t>
      </w:r>
      <w:r>
        <w:rPr>
          <w:rFonts w:hint="eastAsia"/>
          <w:b/>
          <w:sz w:val="32"/>
          <w:szCs w:val="32"/>
          <w:lang w:val="en-US" w:eastAsia="zh-Hans"/>
        </w:rPr>
        <w:t>发送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：同样，</w:t>
      </w:r>
      <w:r>
        <w:rPr>
          <w:rFonts w:ascii="Times New Roman" w:hAnsi="Times New Roman" w:cs="Times New Roman"/>
        </w:rPr>
        <w:t>SEND_MSG_TYPE</w:t>
      </w:r>
      <w:r>
        <w:rPr>
          <w:rFonts w:hint="eastAsia" w:ascii="Times New Roman" w:hAnsi="Times New Roman" w:cs="Times New Roman"/>
        </w:rPr>
        <w:t>需要加上BS</w:t>
      </w:r>
      <w:r>
        <w:rPr>
          <w:rFonts w:hint="default" w:ascii="Times New Roman" w:hAnsi="Times New Roman" w:cs="Times New Roman"/>
        </w:rPr>
        <w:t>445</w:t>
      </w:r>
      <w:r>
        <w:rPr>
          <w:rFonts w:hint="eastAsia" w:ascii="Times New Roman" w:hAnsi="Times New Roman" w:cs="Times New Roman"/>
        </w:rPr>
        <w:t>。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：新增发送</w:t>
      </w:r>
      <w:r>
        <w:rPr>
          <w:rFonts w:hint="eastAsia" w:ascii="Times New Roman" w:hAnsi="Times New Roman" w:cs="Times New Roman"/>
          <w:lang w:val="en-US" w:eastAsia="zh-Hans"/>
        </w:rPr>
        <w:t>体温单归档</w:t>
      </w:r>
      <w:r>
        <w:rPr>
          <w:rFonts w:hint="eastAsia" w:ascii="Times New Roman" w:hAnsi="Times New Roman" w:cs="Times New Roman"/>
        </w:rPr>
        <w:t>信息</w:t>
      </w:r>
      <w:r>
        <w:rPr>
          <w:rFonts w:hint="default" w:ascii="Times New Roman" w:hAnsi="Times New Roman" w:cs="Times New Roman"/>
        </w:rPr>
        <w:t>（</w:t>
      </w:r>
      <w:r>
        <w:rPr>
          <w:rFonts w:hint="eastAsia" w:ascii="Times New Roman" w:hAnsi="Times New Roman" w:cs="Times New Roman"/>
          <w:lang w:val="en-US" w:eastAsia="zh-Hans"/>
        </w:rPr>
        <w:t>单页</w:t>
      </w:r>
      <w:r>
        <w:rPr>
          <w:rFonts w:hint="default" w:ascii="Times New Roman" w:hAnsi="Times New Roman" w:cs="Times New Roman"/>
        </w:rPr>
        <w:t>）</w:t>
      </w:r>
      <w:r>
        <w:rPr>
          <w:rFonts w:hint="eastAsia" w:ascii="Times New Roman" w:hAnsi="Times New Roman" w:cs="Times New Roman"/>
        </w:rPr>
        <w:t>的流程</w:t>
      </w:r>
    </w:p>
    <w:p>
      <w:pPr>
        <w:numPr>
          <w:numId w:val="0"/>
        </w:numPr>
        <w:rPr>
          <w:rFonts w:hint="eastAsia" w:ascii="Times New Roman" w:hAnsi="Times New Roman" w:cs="Times New Roman"/>
          <w:lang w:val="en-US" w:eastAsia="zh-Hans"/>
        </w:rPr>
      </w:pPr>
      <w:r>
        <w:rPr>
          <w:rFonts w:hint="eastAsia" w:ascii="Times New Roman" w:hAnsi="Times New Roman" w:cs="Times New Roman"/>
        </w:rPr>
        <w:t>：最后在功能点绑定此流程</w:t>
      </w:r>
      <w:r>
        <w:rPr>
          <w:rFonts w:hint="eastAsia" w:ascii="Times New Roman" w:hAnsi="Times New Roman" w:cs="Times New Roman"/>
          <w:lang w:val="en-US" w:eastAsia="zh-Hans"/>
        </w:rPr>
        <w:t>.</w:t>
      </w:r>
    </w:p>
    <w:p>
      <w:pPr>
        <w:numPr>
          <w:numId w:val="0"/>
        </w:numPr>
        <w:rPr>
          <w:rFonts w:hint="eastAsia" w:ascii="Times New Roman" w:hAnsi="Times New Roman" w:cs="Times New Roman"/>
          <w:lang w:val="en-US" w:eastAsia="zh-Hans"/>
        </w:rPr>
      </w:pPr>
      <w:r>
        <w:drawing>
          <wp:inline distT="0" distB="0" distL="114300" distR="114300">
            <wp:extent cx="5264785" cy="3260090"/>
            <wp:effectExtent l="0" t="0" r="18415" b="1651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1610" cy="3143250"/>
            <wp:effectExtent l="0" t="0" r="21590" b="6350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rPr>
          <w:rFonts w:hint="eastAsia"/>
          <w:b/>
          <w:sz w:val="32"/>
          <w:szCs w:val="32"/>
          <w:lang w:val="en-US" w:eastAsia="zh-Hans"/>
        </w:rPr>
      </w:pPr>
      <w:r>
        <w:rPr>
          <w:rFonts w:hint="eastAsia"/>
          <w:b/>
          <w:sz w:val="32"/>
          <w:szCs w:val="32"/>
          <w:lang w:val="en-US" w:eastAsia="zh-Hans"/>
        </w:rPr>
        <w:t>BS</w:t>
      </w:r>
      <w:r>
        <w:rPr>
          <w:rFonts w:hint="default"/>
          <w:b/>
          <w:sz w:val="32"/>
          <w:szCs w:val="32"/>
          <w:lang w:eastAsia="zh-Hans"/>
        </w:rPr>
        <w:t>445</w:t>
      </w:r>
      <w:r>
        <w:rPr>
          <w:rFonts w:hint="eastAsia"/>
          <w:b/>
          <w:sz w:val="32"/>
          <w:szCs w:val="32"/>
          <w:lang w:val="en-US" w:eastAsia="zh-Hans"/>
        </w:rPr>
        <w:t>体温单归档多页发送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：同样，</w:t>
      </w:r>
      <w:r>
        <w:rPr>
          <w:rFonts w:ascii="Times New Roman" w:hAnsi="Times New Roman" w:cs="Times New Roman"/>
        </w:rPr>
        <w:t>SEND_MSG_TYPE</w:t>
      </w:r>
      <w:r>
        <w:rPr>
          <w:rFonts w:hint="eastAsia" w:ascii="Times New Roman" w:hAnsi="Times New Roman" w:cs="Times New Roman"/>
        </w:rPr>
        <w:t>需要加上BS</w:t>
      </w:r>
      <w:r>
        <w:rPr>
          <w:rFonts w:hint="default" w:ascii="Times New Roman" w:hAnsi="Times New Roman" w:cs="Times New Roman"/>
        </w:rPr>
        <w:t>445</w:t>
      </w:r>
      <w:r>
        <w:rPr>
          <w:rFonts w:hint="eastAsia" w:ascii="Times New Roman" w:hAnsi="Times New Roman" w:cs="Times New Roman"/>
        </w:rPr>
        <w:t>。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：新增发送</w:t>
      </w:r>
      <w:r>
        <w:rPr>
          <w:rFonts w:hint="eastAsia" w:ascii="Times New Roman" w:hAnsi="Times New Roman" w:cs="Times New Roman"/>
          <w:lang w:val="en-US" w:eastAsia="zh-Hans"/>
        </w:rPr>
        <w:t>体温单归档</w:t>
      </w:r>
      <w:r>
        <w:rPr>
          <w:rFonts w:hint="eastAsia" w:ascii="Times New Roman" w:hAnsi="Times New Roman" w:cs="Times New Roman"/>
        </w:rPr>
        <w:t>信息</w:t>
      </w:r>
      <w:r>
        <w:rPr>
          <w:rFonts w:hint="eastAsia" w:ascii="Times New Roman" w:hAnsi="Times New Roman" w:cs="Times New Roman"/>
          <w:lang w:val="en-US" w:eastAsia="zh-Hans"/>
        </w:rPr>
        <w:t>多页</w:t>
      </w:r>
      <w:r>
        <w:rPr>
          <w:rFonts w:hint="eastAsia" w:ascii="Times New Roman" w:hAnsi="Times New Roman" w:cs="Times New Roman"/>
        </w:rPr>
        <w:t>的流程</w:t>
      </w:r>
    </w:p>
    <w:p>
      <w:pPr>
        <w:numPr>
          <w:ilvl w:val="0"/>
          <w:numId w:val="0"/>
        </w:numPr>
        <w:rPr>
          <w:rFonts w:hint="eastAsia" w:ascii="Times New Roman" w:hAnsi="Times New Roman" w:cs="Times New Roman"/>
          <w:lang w:val="en-US" w:eastAsia="zh-Hans"/>
        </w:rPr>
      </w:pPr>
      <w:r>
        <w:rPr>
          <w:rFonts w:hint="eastAsia" w:ascii="Times New Roman" w:hAnsi="Times New Roman" w:cs="Times New Roman"/>
        </w:rPr>
        <w:t>：最后在功能点绑定此流程</w:t>
      </w:r>
      <w:r>
        <w:rPr>
          <w:rFonts w:hint="eastAsia" w:ascii="Times New Roman" w:hAnsi="Times New Roman" w:cs="Times New Roman"/>
          <w:lang w:val="en-US" w:eastAsia="zh-Hans"/>
        </w:rPr>
        <w:t>.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3675" cy="2350770"/>
            <wp:effectExtent l="0" t="0" r="9525" b="11430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 w:eastAsiaTheme="minorEastAsia"/>
          <w:lang w:val="en-US" w:eastAsia="zh-Hans"/>
        </w:rPr>
      </w:pPr>
      <w:r>
        <w:rPr>
          <w:rFonts w:hint="eastAsia"/>
          <w:highlight w:val="green"/>
          <w:lang w:val="en-US" w:eastAsia="zh-Hans"/>
        </w:rPr>
        <w:t>和单页类似</w:t>
      </w:r>
      <w:r>
        <w:rPr>
          <w:rFonts w:hint="default"/>
          <w:highlight w:val="green"/>
          <w:lang w:eastAsia="zh-Hans"/>
        </w:rPr>
        <w:t>，</w:t>
      </w:r>
      <w:r>
        <w:rPr>
          <w:rFonts w:hint="eastAsia"/>
          <w:highlight w:val="green"/>
          <w:lang w:val="en-US" w:eastAsia="zh-Hans"/>
        </w:rPr>
        <w:t>两种只挂一种</w:t>
      </w:r>
    </w:p>
    <w:p>
      <w:pPr>
        <w:rPr>
          <w:rFonts w:hint="default"/>
          <w:b/>
          <w:bCs/>
          <w:lang w:eastAsia="zh-Hans"/>
        </w:rPr>
      </w:pPr>
      <w:r>
        <w:rPr>
          <w:rFonts w:hint="default"/>
          <w:b/>
          <w:bCs/>
          <w:lang w:eastAsia="zh-Hans"/>
        </w:rPr>
        <w:t>TC_ARCHIVE_SEND_NUM：</w:t>
      </w:r>
      <w:r>
        <w:rPr>
          <w:rFonts w:hint="eastAsia"/>
          <w:b/>
          <w:bCs/>
          <w:lang w:val="en-US" w:eastAsia="zh-Hans"/>
        </w:rPr>
        <w:t>配置一次发送的页数</w:t>
      </w:r>
      <w:r>
        <w:rPr>
          <w:rFonts w:hint="default"/>
          <w:b/>
          <w:bCs/>
          <w:lang w:eastAsia="zh-Hans"/>
        </w:rPr>
        <w:t>。</w:t>
      </w:r>
      <w:bookmarkStart w:id="0" w:name="_GoBack"/>
      <w:bookmarkEnd w:id="0"/>
    </w:p>
    <w:p>
      <w:pPr>
        <w:rPr>
          <w:rFonts w:hint="default"/>
          <w:b/>
          <w:bCs/>
          <w:lang w:eastAsia="zh-Hans"/>
        </w:rPr>
      </w:pP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Hans"/>
        </w:rPr>
        <w:t>十一</w:t>
      </w:r>
      <w:r>
        <w:rPr>
          <w:rFonts w:hint="eastAsia"/>
          <w:b/>
          <w:sz w:val="32"/>
          <w:szCs w:val="32"/>
        </w:rPr>
        <w:t>、常出现的报错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如下：Unable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to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create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schema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compiler</w:t>
      </w:r>
    </w:p>
    <w:p>
      <w:pPr>
        <w:rPr>
          <w:b/>
          <w:sz w:val="32"/>
          <w:szCs w:val="32"/>
        </w:rPr>
      </w:pPr>
      <w:r>
        <w:rPr>
          <w:b/>
          <w:sz w:val="32"/>
          <w:szCs w:val="32"/>
        </w:rPr>
        <w:drawing>
          <wp:inline distT="0" distB="0" distL="0" distR="0">
            <wp:extent cx="5274310" cy="2967355"/>
            <wp:effectExtent l="0" t="0" r="2540" b="4445"/>
            <wp:docPr id="26" name="图片 26" descr="C:\Users\F\AppData\Local\Temp\WeChat Files\f9e426da05b5ac96b417ad34824cd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F\AppData\Local\Temp\WeChat Files\f9e426da05b5ac96b417ad34824cdb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是jdk安装环境的问题，看一下安装的</w:t>
      </w:r>
      <w:r>
        <w:rPr>
          <w:rFonts w:ascii="Times New Roman" w:hAnsi="Times New Roman" w:cs="Times New Roman"/>
        </w:rPr>
        <w:t>jdk环境，把jdk/lib里面的tool.jar包复制一份，放到jre/lib下面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274310" cy="1863090"/>
            <wp:effectExtent l="0" t="0" r="2540" b="3810"/>
            <wp:docPr id="27" name="图片 27" descr="C:\Users\F\AppData\Local\Temp\WeChat Files\2d4e4b1cd2a66ffd43516f19d49bb416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F\AppData\Local\Temp\WeChat Files\2d4e4b1cd2a66ffd43516f19d49bb416_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274310" cy="2760345"/>
            <wp:effectExtent l="0" t="0" r="2540" b="1905"/>
            <wp:docPr id="28" name="图片 28" descr="C:\Users\F\AppData\Local\Temp\WeChat Files\0815be3f375e23cf3ca1c30b0d6ada0e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F\AppData\Local\Temp\WeChat Files\0815be3f375e23cf3ca1c30b0d6ada0e_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274310" cy="2698115"/>
            <wp:effectExtent l="0" t="0" r="2540" b="6985"/>
            <wp:docPr id="29" name="图片 29" descr="C:\Users\F\AppData\Local\Temp\WeChat Files\8ee77eb2941dda0e9f1d391002fd8ff0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F\AppData\Local\Temp\WeChat Files\8ee77eb2941dda0e9f1d391002fd8ff0_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Times New Roman Bold">
    <w:panose1 w:val="02020603050405020304"/>
    <w:charset w:val="00"/>
    <w:family w:val="auto"/>
    <w:pitch w:val="default"/>
    <w:sig w:usb0="00000000" w:usb1="00000000" w:usb2="00000000" w:usb3="00000000" w:csb0="00000000" w:csb1="00000000"/>
  </w:font>
  <w:font w:name="monospace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Menlo-Regular">
    <w:panose1 w:val="020B0609030804020204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F5DD89"/>
    <w:multiLevelType w:val="singleLevel"/>
    <w:tmpl w:val="DFF5DD89"/>
    <w:lvl w:ilvl="0" w:tentative="0">
      <w:start w:val="9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27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F8E"/>
    <w:rsid w:val="00032F05"/>
    <w:rsid w:val="00037AB5"/>
    <w:rsid w:val="00063085"/>
    <w:rsid w:val="000707AD"/>
    <w:rsid w:val="000B63E2"/>
    <w:rsid w:val="000B6444"/>
    <w:rsid w:val="000C5867"/>
    <w:rsid w:val="000F34E9"/>
    <w:rsid w:val="00105F15"/>
    <w:rsid w:val="00106789"/>
    <w:rsid w:val="00114C69"/>
    <w:rsid w:val="00125416"/>
    <w:rsid w:val="00145E33"/>
    <w:rsid w:val="001522D9"/>
    <w:rsid w:val="00163E99"/>
    <w:rsid w:val="0017194F"/>
    <w:rsid w:val="001A12B1"/>
    <w:rsid w:val="001A3F85"/>
    <w:rsid w:val="001E0C35"/>
    <w:rsid w:val="0021201E"/>
    <w:rsid w:val="002453C6"/>
    <w:rsid w:val="00274C80"/>
    <w:rsid w:val="00286D42"/>
    <w:rsid w:val="00291E38"/>
    <w:rsid w:val="002A5D69"/>
    <w:rsid w:val="002C5A50"/>
    <w:rsid w:val="002D2FC0"/>
    <w:rsid w:val="002E0F8E"/>
    <w:rsid w:val="00372548"/>
    <w:rsid w:val="00385264"/>
    <w:rsid w:val="003D1D2F"/>
    <w:rsid w:val="003E0C35"/>
    <w:rsid w:val="00400FEC"/>
    <w:rsid w:val="0040335A"/>
    <w:rsid w:val="004055EF"/>
    <w:rsid w:val="00433707"/>
    <w:rsid w:val="00457CFD"/>
    <w:rsid w:val="0046354B"/>
    <w:rsid w:val="004700D9"/>
    <w:rsid w:val="00484C26"/>
    <w:rsid w:val="00494450"/>
    <w:rsid w:val="0057749F"/>
    <w:rsid w:val="005C2EE5"/>
    <w:rsid w:val="005E15A9"/>
    <w:rsid w:val="005E1CD8"/>
    <w:rsid w:val="006750DC"/>
    <w:rsid w:val="006C3357"/>
    <w:rsid w:val="006E029C"/>
    <w:rsid w:val="007621A6"/>
    <w:rsid w:val="007640D2"/>
    <w:rsid w:val="007844FC"/>
    <w:rsid w:val="00795A03"/>
    <w:rsid w:val="007E3BCD"/>
    <w:rsid w:val="00810CF0"/>
    <w:rsid w:val="00824184"/>
    <w:rsid w:val="00836934"/>
    <w:rsid w:val="00865CAA"/>
    <w:rsid w:val="0088122F"/>
    <w:rsid w:val="008E6973"/>
    <w:rsid w:val="008F3A7D"/>
    <w:rsid w:val="009048B1"/>
    <w:rsid w:val="009147FC"/>
    <w:rsid w:val="009659C3"/>
    <w:rsid w:val="00981F47"/>
    <w:rsid w:val="009A7BA8"/>
    <w:rsid w:val="009B2615"/>
    <w:rsid w:val="009D021C"/>
    <w:rsid w:val="009D0DA5"/>
    <w:rsid w:val="009F4314"/>
    <w:rsid w:val="00A07DE3"/>
    <w:rsid w:val="00A2395D"/>
    <w:rsid w:val="00A923FE"/>
    <w:rsid w:val="00AA3CE0"/>
    <w:rsid w:val="00AD6DDA"/>
    <w:rsid w:val="00AE516C"/>
    <w:rsid w:val="00B12588"/>
    <w:rsid w:val="00B42E5F"/>
    <w:rsid w:val="00B5587F"/>
    <w:rsid w:val="00B87ADA"/>
    <w:rsid w:val="00B90AD2"/>
    <w:rsid w:val="00BA0DDA"/>
    <w:rsid w:val="00BA6077"/>
    <w:rsid w:val="00C005EB"/>
    <w:rsid w:val="00C502F7"/>
    <w:rsid w:val="00C65B0E"/>
    <w:rsid w:val="00C91548"/>
    <w:rsid w:val="00C92733"/>
    <w:rsid w:val="00D026BA"/>
    <w:rsid w:val="00D36A40"/>
    <w:rsid w:val="00DA2400"/>
    <w:rsid w:val="00DB464D"/>
    <w:rsid w:val="00DB5587"/>
    <w:rsid w:val="00DE3AE7"/>
    <w:rsid w:val="00E14AB8"/>
    <w:rsid w:val="00E24BB3"/>
    <w:rsid w:val="00E24D94"/>
    <w:rsid w:val="00E75F5F"/>
    <w:rsid w:val="00E91041"/>
    <w:rsid w:val="00EA7D91"/>
    <w:rsid w:val="00ED4233"/>
    <w:rsid w:val="00EF75B6"/>
    <w:rsid w:val="00F32D76"/>
    <w:rsid w:val="00F359D4"/>
    <w:rsid w:val="00F6342C"/>
    <w:rsid w:val="00F97C64"/>
    <w:rsid w:val="00FC2D3A"/>
    <w:rsid w:val="00FE7928"/>
    <w:rsid w:val="1BDFD35F"/>
    <w:rsid w:val="2B97CEE1"/>
    <w:rsid w:val="2FBE9574"/>
    <w:rsid w:val="37EEE2B2"/>
    <w:rsid w:val="3FBFF70B"/>
    <w:rsid w:val="3FCF3FA4"/>
    <w:rsid w:val="593AFD52"/>
    <w:rsid w:val="67FFCCC2"/>
    <w:rsid w:val="7B9DCB63"/>
    <w:rsid w:val="7FC7D605"/>
    <w:rsid w:val="DBEF806E"/>
    <w:rsid w:val="DCF531BE"/>
    <w:rsid w:val="F6FE029A"/>
    <w:rsid w:val="F7FE859C"/>
    <w:rsid w:val="FDF7A739"/>
    <w:rsid w:val="FF5C5875"/>
    <w:rsid w:val="FF678527"/>
    <w:rsid w:val="FFCCEC71"/>
    <w:rsid w:val="FFE72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HTML Preformatted"/>
    <w:basedOn w:val="1"/>
    <w:link w:val="7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HTML 预设格式 字符"/>
    <w:basedOn w:val="6"/>
    <w:link w:val="4"/>
    <w:qFormat/>
    <w:uiPriority w:val="99"/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页眉 字符"/>
    <w:basedOn w:val="6"/>
    <w:link w:val="3"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numbering" Target="numbering.xml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548</Words>
  <Characters>3125</Characters>
  <Lines>26</Lines>
  <Paragraphs>7</Paragraphs>
  <TotalTime>3</TotalTime>
  <ScaleCrop>false</ScaleCrop>
  <LinksUpToDate>false</LinksUpToDate>
  <CharactersWithSpaces>3666</CharactersWithSpaces>
  <Application>WPS Office_5.0.0.7550_F1E327BC-269C-435d-A152-05C5408002CA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2021-12-02T17:11:00Z</dcterms:created>
  <dc:creator>F</dc:creator>
  <cp:lastModifiedBy>落笔</cp:lastModifiedBy>
  <dcterms:modified xsi:type="dcterms:W3CDTF">2022-11-18T15:02:16Z</dcterms:modified>
  <cp:revision>116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2052-5.0.0.7550</vt:lpwstr>
  </property>
  <property fmtid="{D5CDD505-2E9C-101B-9397-08002B2CF9AE}" pid="3" name="ICV">
    <vt:lpwstr>409ED289143E084895277763FAD07041</vt:lpwstr>
  </property>
</Properties>
</file>