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DBC" w:rsidRDefault="000B6D14" w:rsidP="001E14C7">
      <w:pPr>
        <w:spacing w:line="360" w:lineRule="auto"/>
        <w:jc w:val="center"/>
      </w:pPr>
      <w:r>
        <w:rPr>
          <w:rFonts w:hint="eastAsia"/>
        </w:rPr>
        <w:t>护理文书评估风险写入IIH</w:t>
      </w:r>
    </w:p>
    <w:p w:rsidR="004C6994" w:rsidRDefault="004C6994" w:rsidP="001E14C7">
      <w:pPr>
        <w:pStyle w:val="a7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业务逻辑</w:t>
      </w:r>
    </w:p>
    <w:p w:rsidR="004C6994" w:rsidRDefault="004C6994" w:rsidP="001E14C7">
      <w:pPr>
        <w:spacing w:line="360" w:lineRule="auto"/>
        <w:ind w:firstLine="360"/>
      </w:pPr>
      <w:r>
        <w:rPr>
          <w:rFonts w:hint="eastAsia"/>
        </w:rPr>
        <w:t>护理文书评估提交保存时写入e</w:t>
      </w:r>
      <w:r>
        <w:t>vent_log</w:t>
      </w:r>
      <w:r>
        <w:rPr>
          <w:rFonts w:hint="eastAsia"/>
        </w:rPr>
        <w:t>事件日志表，挂载</w:t>
      </w:r>
      <w:r w:rsidRPr="004C6994">
        <w:t>护理评估发送IIH消息</w:t>
      </w:r>
      <w:r>
        <w:rPr>
          <w:rFonts w:hint="eastAsia"/>
        </w:rPr>
        <w:t>组织数据调用IIH文书风险写入服务写成数据写入。</w:t>
      </w:r>
    </w:p>
    <w:p w:rsidR="004C6994" w:rsidRDefault="004C6994" w:rsidP="001E14C7">
      <w:pPr>
        <w:pStyle w:val="a7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操作步骤</w:t>
      </w:r>
    </w:p>
    <w:p w:rsidR="001E14C7" w:rsidRDefault="001E14C7" w:rsidP="001E14C7">
      <w:pPr>
        <w:pStyle w:val="a7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参数配置</w:t>
      </w:r>
    </w:p>
    <w:p w:rsidR="008D201C" w:rsidRDefault="001E14C7" w:rsidP="001E14C7">
      <w:pPr>
        <w:spacing w:line="360" w:lineRule="auto"/>
        <w:ind w:left="420"/>
      </w:pPr>
      <w:r>
        <w:rPr>
          <w:rFonts w:hint="eastAsia"/>
        </w:rPr>
        <w:t>系统管理/参数配置中添加配置参数：</w:t>
      </w:r>
    </w:p>
    <w:p w:rsidR="00D92496" w:rsidRDefault="001E14C7" w:rsidP="00D92496">
      <w:pPr>
        <w:spacing w:line="360" w:lineRule="auto"/>
        <w:ind w:left="420"/>
        <w:jc w:val="left"/>
      </w:pPr>
      <w:r w:rsidRPr="001E14C7">
        <w:t>SEND_IIH_URL</w:t>
      </w:r>
      <w:r w:rsidR="008D201C">
        <w:rPr>
          <w:rFonts w:hint="eastAsia"/>
        </w:rPr>
        <w:t>，</w:t>
      </w:r>
      <w:r>
        <w:rPr>
          <w:rFonts w:hint="eastAsia"/>
        </w:rPr>
        <w:t>IIH</w:t>
      </w:r>
      <w:r w:rsidR="008D201C">
        <w:rPr>
          <w:rFonts w:hint="eastAsia"/>
        </w:rPr>
        <w:t>风险写入服务地址,</w:t>
      </w:r>
      <w:r w:rsidR="008D201C" w:rsidRPr="008D201C">
        <w:t xml:space="preserve"> </w:t>
      </w:r>
      <w:hyperlink r:id="rId7" w:history="1">
        <w:r w:rsidR="00D92496" w:rsidRPr="00BB7A69">
          <w:rPr>
            <w:rStyle w:val="a8"/>
          </w:rPr>
          <w:t>http://155.6.16.47/iih.ei.std.i.IIHService?wsdl</w:t>
        </w:r>
      </w:hyperlink>
    </w:p>
    <w:p w:rsidR="008D201C" w:rsidRDefault="00D92496" w:rsidP="004D7B7B">
      <w:pPr>
        <w:spacing w:line="360" w:lineRule="auto"/>
        <w:ind w:left="420"/>
        <w:jc w:val="left"/>
        <w:rPr>
          <w:rFonts w:hint="eastAsia"/>
        </w:rPr>
      </w:pPr>
      <w:r w:rsidRPr="00D92496">
        <w:rPr>
          <w:rFonts w:hint="eastAsia"/>
        </w:rPr>
        <w:t>SEND_IIH_METHOD</w:t>
      </w:r>
      <w:r w:rsidR="008D201C">
        <w:rPr>
          <w:rFonts w:hint="eastAsia"/>
        </w:rPr>
        <w:t>：</w:t>
      </w:r>
      <w:r>
        <w:rPr>
          <w:rFonts w:hint="eastAsia"/>
        </w:rPr>
        <w:t>调用方法</w:t>
      </w:r>
      <w:bookmarkStart w:id="0" w:name="_GoBack"/>
      <w:bookmarkEnd w:id="0"/>
    </w:p>
    <w:p w:rsidR="001E14C7" w:rsidRDefault="001E14C7" w:rsidP="001E14C7">
      <w:pPr>
        <w:pStyle w:val="a7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配置文书风险等级</w:t>
      </w:r>
    </w:p>
    <w:p w:rsidR="001E14C7" w:rsidRDefault="001E14C7" w:rsidP="001E14C7">
      <w:pPr>
        <w:spacing w:line="360" w:lineRule="auto"/>
        <w:ind w:left="420"/>
      </w:pPr>
      <w:r>
        <w:rPr>
          <w:rFonts w:hint="eastAsia"/>
        </w:rPr>
        <w:t>添加风险等级配置表：</w:t>
      </w:r>
      <w:r>
        <w:t>score_for_status_name</w:t>
      </w:r>
    </w:p>
    <w:p w:rsidR="001E14C7" w:rsidRDefault="001E14C7" w:rsidP="001E14C7">
      <w:pPr>
        <w:spacing w:line="360" w:lineRule="auto"/>
      </w:pPr>
      <w:r>
        <w:t>Create table score_for_status_name(</w:t>
      </w:r>
    </w:p>
    <w:p w:rsidR="001E14C7" w:rsidRDefault="001E14C7" w:rsidP="001E14C7">
      <w:pPr>
        <w:spacing w:line="360" w:lineRule="auto"/>
      </w:pPr>
      <w:r>
        <w:tab/>
        <w:t>id Varchar(32) primary key,</w:t>
      </w:r>
      <w:r w:rsidR="005A7D96">
        <w:tab/>
      </w:r>
      <w:r w:rsidR="005A7D96">
        <w:tab/>
        <w:t>--</w:t>
      </w:r>
      <w:r w:rsidR="005A7D96">
        <w:rPr>
          <w:rFonts w:hint="eastAsia"/>
        </w:rPr>
        <w:t>主键ID，3</w:t>
      </w:r>
      <w:r w:rsidR="005A7D96">
        <w:t>2</w:t>
      </w:r>
      <w:r w:rsidR="005A7D96">
        <w:rPr>
          <w:rFonts w:hint="eastAsia"/>
        </w:rPr>
        <w:t>位GUID</w:t>
      </w:r>
    </w:p>
    <w:p w:rsidR="001E14C7" w:rsidRDefault="001E14C7" w:rsidP="001E14C7">
      <w:pPr>
        <w:spacing w:line="360" w:lineRule="auto"/>
      </w:pPr>
      <w:r>
        <w:tab/>
        <w:t>nur_doc_code varchar(32),</w:t>
      </w:r>
      <w:r>
        <w:tab/>
      </w:r>
      <w:r>
        <w:tab/>
        <w:t>--</w:t>
      </w:r>
      <w:r>
        <w:rPr>
          <w:rFonts w:hint="eastAsia"/>
        </w:rPr>
        <w:t>文书模板ID，查询</w:t>
      </w:r>
      <w:r>
        <w:t>nur_doc_templet</w:t>
      </w:r>
      <w:r>
        <w:rPr>
          <w:rFonts w:hint="eastAsia"/>
        </w:rPr>
        <w:t>查询</w:t>
      </w:r>
    </w:p>
    <w:p w:rsidR="005A7D96" w:rsidRDefault="005A7D96" w:rsidP="005A7D96">
      <w:pPr>
        <w:spacing w:line="360" w:lineRule="auto"/>
        <w:ind w:firstLine="420"/>
      </w:pPr>
      <w:r>
        <w:t>sd_enstatetp varchar(32)</w:t>
      </w:r>
      <w:r>
        <w:rPr>
          <w:rFonts w:hint="eastAsia"/>
        </w:rPr>
        <w:t>,</w:t>
      </w:r>
      <w:r>
        <w:tab/>
      </w:r>
      <w:r>
        <w:tab/>
        <w:t>--</w:t>
      </w:r>
      <w:r>
        <w:rPr>
          <w:rFonts w:hint="eastAsia"/>
        </w:rPr>
        <w:t>文书类型，2-跌倒，3-压疮</w:t>
      </w:r>
    </w:p>
    <w:p w:rsidR="005A7D96" w:rsidRDefault="005A7D96" w:rsidP="005A7D96">
      <w:pPr>
        <w:spacing w:line="360" w:lineRule="auto"/>
        <w:ind w:firstLine="420"/>
      </w:pPr>
      <w:r>
        <w:t>status_name varchar(50),</w:t>
      </w:r>
      <w:r>
        <w:tab/>
      </w:r>
      <w:r>
        <w:tab/>
        <w:t>--</w:t>
      </w:r>
      <w:r>
        <w:rPr>
          <w:rFonts w:hint="eastAsia"/>
        </w:rPr>
        <w:t>风险等级名称 低危 中危 高危等</w:t>
      </w:r>
    </w:p>
    <w:p w:rsidR="001E14C7" w:rsidRDefault="001E14C7" w:rsidP="005A7D96">
      <w:pPr>
        <w:spacing w:line="360" w:lineRule="auto"/>
        <w:ind w:firstLine="420"/>
      </w:pPr>
      <w:r>
        <w:t>risk_level char(1),</w:t>
      </w:r>
      <w:r>
        <w:tab/>
      </w:r>
      <w:r>
        <w:tab/>
      </w:r>
      <w:r>
        <w:tab/>
      </w:r>
      <w:r>
        <w:tab/>
        <w:t>--</w:t>
      </w:r>
      <w:r>
        <w:rPr>
          <w:rFonts w:hint="eastAsia"/>
        </w:rPr>
        <w:t>风险等级</w:t>
      </w:r>
      <w:r w:rsidR="005A7D96">
        <w:rPr>
          <w:rFonts w:hint="eastAsia"/>
        </w:rPr>
        <w:t>编码</w:t>
      </w:r>
      <w:r>
        <w:rPr>
          <w:rFonts w:hint="eastAsia"/>
        </w:rPr>
        <w:t>，</w:t>
      </w:r>
      <w:r w:rsidR="005A7D96">
        <w:rPr>
          <w:rFonts w:hint="eastAsia"/>
        </w:rPr>
        <w:t>应对需求文档中的等级编码</w:t>
      </w:r>
    </w:p>
    <w:p w:rsidR="005A7D96" w:rsidRDefault="005A7D96" w:rsidP="005A7D96">
      <w:pPr>
        <w:spacing w:line="360" w:lineRule="auto"/>
        <w:ind w:firstLine="420"/>
      </w:pPr>
      <w:r>
        <w:t xml:space="preserve">min_value </w:t>
      </w:r>
      <w:r>
        <w:rPr>
          <w:rFonts w:hint="eastAsia"/>
        </w:rPr>
        <w:t>var</w:t>
      </w:r>
      <w:r>
        <w:t>char(32),</w:t>
      </w:r>
      <w:r w:rsidR="001E14C7">
        <w:tab/>
      </w:r>
      <w:r>
        <w:tab/>
      </w:r>
      <w:r>
        <w:tab/>
        <w:t>--</w:t>
      </w:r>
      <w:r>
        <w:rPr>
          <w:rFonts w:hint="eastAsia"/>
        </w:rPr>
        <w:t>评估分值下限(包含关系</w:t>
      </w:r>
      <w:r>
        <w:t>)</w:t>
      </w:r>
      <w:r>
        <w:rPr>
          <w:rFonts w:hint="eastAsia"/>
        </w:rPr>
        <w:t>，为文书评估分值</w:t>
      </w:r>
    </w:p>
    <w:p w:rsidR="001E14C7" w:rsidRDefault="001E14C7" w:rsidP="005A7D96">
      <w:pPr>
        <w:spacing w:line="360" w:lineRule="auto"/>
        <w:ind w:firstLine="420"/>
      </w:pPr>
      <w:r>
        <w:t>max_value varchar(32),</w:t>
      </w:r>
      <w:r w:rsidR="005A7D96">
        <w:tab/>
      </w:r>
      <w:r w:rsidR="005A7D96">
        <w:tab/>
      </w:r>
      <w:r w:rsidR="005A7D96">
        <w:tab/>
        <w:t>--</w:t>
      </w:r>
      <w:r w:rsidR="005A7D96">
        <w:rPr>
          <w:rFonts w:hint="eastAsia"/>
        </w:rPr>
        <w:t>评估分值上限(包含关系</w:t>
      </w:r>
      <w:r w:rsidR="005A7D96">
        <w:t>)</w:t>
      </w:r>
      <w:r w:rsidR="00180265">
        <w:rPr>
          <w:rFonts w:hint="eastAsia"/>
        </w:rPr>
        <w:t>，为文书评估分值</w:t>
      </w:r>
    </w:p>
    <w:p w:rsidR="005A7D96" w:rsidRDefault="005A7D96" w:rsidP="001E14C7">
      <w:pPr>
        <w:spacing w:line="360" w:lineRule="auto"/>
      </w:pPr>
      <w:r>
        <w:tab/>
        <w:t>del_f char(1)</w:t>
      </w:r>
      <w:r w:rsidR="00180265">
        <w:tab/>
      </w:r>
      <w:r w:rsidR="00180265">
        <w:tab/>
      </w:r>
      <w:r w:rsidR="00180265">
        <w:tab/>
      </w:r>
      <w:r w:rsidR="00180265">
        <w:tab/>
      </w:r>
      <w:r w:rsidR="00180265">
        <w:tab/>
        <w:t>--</w:t>
      </w:r>
      <w:r w:rsidR="00180265">
        <w:rPr>
          <w:rFonts w:hint="eastAsia"/>
        </w:rPr>
        <w:t>删除标志</w:t>
      </w:r>
    </w:p>
    <w:p w:rsidR="001E14C7" w:rsidRDefault="001E14C7" w:rsidP="001E14C7">
      <w:pPr>
        <w:spacing w:line="360" w:lineRule="auto"/>
      </w:pPr>
      <w:r>
        <w:t>)</w:t>
      </w:r>
    </w:p>
    <w:p w:rsidR="001E14C7" w:rsidRDefault="00180265" w:rsidP="00760F20">
      <w:pPr>
        <w:spacing w:line="360" w:lineRule="auto"/>
      </w:pPr>
      <w:r>
        <w:rPr>
          <w:rFonts w:hint="eastAsia"/>
        </w:rPr>
        <w:t>内容手工维护，直接开表修改。</w:t>
      </w:r>
    </w:p>
    <w:p w:rsidR="001E14C7" w:rsidRDefault="001E14C7" w:rsidP="001E14C7">
      <w:pPr>
        <w:pStyle w:val="a7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添加流程</w:t>
      </w:r>
    </w:p>
    <w:p w:rsidR="00760F20" w:rsidRDefault="00760F20" w:rsidP="00760F20">
      <w:pPr>
        <w:spacing w:line="360" w:lineRule="auto"/>
        <w:ind w:left="420"/>
      </w:pPr>
      <w:r>
        <w:rPr>
          <w:rFonts w:hint="eastAsia"/>
        </w:rPr>
        <w:t>在系统管理/流程管理下添加流程，名称自定义，如(文书风险同步IIH</w:t>
      </w:r>
      <w:r>
        <w:t>):</w:t>
      </w:r>
    </w:p>
    <w:p w:rsidR="00760F20" w:rsidRDefault="00760F20" w:rsidP="00760F20">
      <w:pPr>
        <w:spacing w:line="360" w:lineRule="auto"/>
        <w:ind w:left="420"/>
      </w:pPr>
      <w:r>
        <w:rPr>
          <w:noProof/>
        </w:rPr>
        <w:lastRenderedPageBreak/>
        <w:drawing>
          <wp:inline distT="0" distB="0" distL="0" distR="0" wp14:anchorId="182A5D76" wp14:editId="718E179E">
            <wp:extent cx="5274310" cy="259651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F20" w:rsidRDefault="00760F20" w:rsidP="00760F20">
      <w:pPr>
        <w:spacing w:line="360" w:lineRule="auto"/>
        <w:ind w:left="420"/>
      </w:pPr>
      <w:r>
        <w:rPr>
          <w:rFonts w:hint="eastAsia"/>
        </w:rPr>
        <w:t>新增节点，名称自定义，如：文书评估风险写入IIH</w:t>
      </w:r>
    </w:p>
    <w:p w:rsidR="00760F20" w:rsidRDefault="00760F20" w:rsidP="00760F20">
      <w:pPr>
        <w:spacing w:line="360" w:lineRule="auto"/>
        <w:ind w:left="420"/>
      </w:pPr>
      <w:r>
        <w:rPr>
          <w:noProof/>
        </w:rPr>
        <w:drawing>
          <wp:inline distT="0" distB="0" distL="0" distR="0" wp14:anchorId="2C64A90B" wp14:editId="20BA9FA7">
            <wp:extent cx="5274310" cy="263334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F20" w:rsidRDefault="00760F20" w:rsidP="00760F20">
      <w:pPr>
        <w:spacing w:line="360" w:lineRule="auto"/>
        <w:ind w:left="420"/>
      </w:pPr>
      <w:r>
        <w:rPr>
          <w:rFonts w:hint="eastAsia"/>
        </w:rPr>
        <w:t>选择节点添加流程处理逻辑：</w:t>
      </w:r>
    </w:p>
    <w:p w:rsidR="00760F20" w:rsidRDefault="00760F20" w:rsidP="00760F20">
      <w:pPr>
        <w:spacing w:line="360" w:lineRule="auto"/>
        <w:ind w:left="420"/>
      </w:pPr>
      <w:r>
        <w:rPr>
          <w:noProof/>
        </w:rPr>
        <w:drawing>
          <wp:inline distT="0" distB="0" distL="0" distR="0" wp14:anchorId="52E706CC" wp14:editId="1570ADAE">
            <wp:extent cx="5274310" cy="266509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F20" w:rsidRDefault="00760F20" w:rsidP="00760F20">
      <w:pPr>
        <w:spacing w:line="360" w:lineRule="auto"/>
        <w:ind w:left="420"/>
      </w:pPr>
      <w:r>
        <w:rPr>
          <w:rFonts w:hint="eastAsia"/>
        </w:rPr>
        <w:lastRenderedPageBreak/>
        <w:t>处理逻辑名称自定义，如：</w:t>
      </w:r>
      <w:r w:rsidRPr="00760F20">
        <w:rPr>
          <w:rFonts w:hint="eastAsia"/>
        </w:rPr>
        <w:t>文书评估风险写入</w:t>
      </w:r>
      <w:r w:rsidRPr="00760F20">
        <w:t>IIH</w:t>
      </w:r>
      <w:r>
        <w:rPr>
          <w:rFonts w:hint="eastAsia"/>
        </w:rPr>
        <w:t>，类型为代码，选择实现类为：护理评估发送IIH消息。</w:t>
      </w:r>
    </w:p>
    <w:p w:rsidR="00760F20" w:rsidRDefault="00760F20" w:rsidP="00760F20">
      <w:pPr>
        <w:spacing w:line="360" w:lineRule="auto"/>
        <w:ind w:left="420"/>
      </w:pPr>
      <w:r>
        <w:rPr>
          <w:noProof/>
        </w:rPr>
        <w:drawing>
          <wp:inline distT="0" distB="0" distL="0" distR="0" wp14:anchorId="42B9D164" wp14:editId="3C9A4693">
            <wp:extent cx="5274310" cy="237109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F20" w:rsidRDefault="00760F20" w:rsidP="00760F20">
      <w:pPr>
        <w:spacing w:line="360" w:lineRule="auto"/>
        <w:ind w:left="420"/>
      </w:pPr>
      <w:r>
        <w:rPr>
          <w:rFonts w:hint="eastAsia"/>
        </w:rPr>
        <w:t>保存，完成流程配置</w:t>
      </w:r>
    </w:p>
    <w:p w:rsidR="00760F20" w:rsidRDefault="00760F20" w:rsidP="00760F20">
      <w:pPr>
        <w:spacing w:line="360" w:lineRule="auto"/>
        <w:ind w:left="420"/>
      </w:pPr>
      <w:r>
        <w:rPr>
          <w:rFonts w:hint="eastAsia"/>
        </w:rPr>
        <w:t>最后在功能管理中选择评估需要回写IIH评估风险的文书，挂载新添加的流程</w:t>
      </w:r>
    </w:p>
    <w:p w:rsidR="00760F20" w:rsidRDefault="00760F20" w:rsidP="00760F20">
      <w:pPr>
        <w:spacing w:line="360" w:lineRule="auto"/>
        <w:ind w:left="420"/>
      </w:pPr>
      <w:r>
        <w:rPr>
          <w:noProof/>
        </w:rPr>
        <w:drawing>
          <wp:inline distT="0" distB="0" distL="0" distR="0" wp14:anchorId="2E3BE389" wp14:editId="3045432F">
            <wp:extent cx="5274310" cy="2150745"/>
            <wp:effectExtent l="0" t="0" r="254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F20" w:rsidRDefault="00760F20" w:rsidP="00760F20">
      <w:pPr>
        <w:spacing w:line="360" w:lineRule="auto"/>
        <w:ind w:left="420"/>
      </w:pPr>
      <w:r>
        <w:rPr>
          <w:noProof/>
        </w:rPr>
        <w:drawing>
          <wp:inline distT="0" distB="0" distL="0" distR="0" wp14:anchorId="0B22FD54" wp14:editId="07B5FD42">
            <wp:extent cx="5274310" cy="229171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4C7" w:rsidRDefault="001E14C7" w:rsidP="001E14C7">
      <w:pPr>
        <w:pStyle w:val="a7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评估测试</w:t>
      </w:r>
    </w:p>
    <w:p w:rsidR="0094569F" w:rsidRDefault="0094569F" w:rsidP="0094569F">
      <w:pPr>
        <w:spacing w:line="360" w:lineRule="auto"/>
        <w:ind w:left="420"/>
      </w:pPr>
      <w:r>
        <w:rPr>
          <w:rFonts w:hint="eastAsia"/>
        </w:rPr>
        <w:t>在护理评估中新建评估，评估完成后点击提交，检查数据是否写入e</w:t>
      </w:r>
      <w:r>
        <w:t>vent_log</w:t>
      </w:r>
      <w:r>
        <w:rPr>
          <w:rFonts w:hint="eastAsia"/>
        </w:rPr>
        <w:t>，写入</w:t>
      </w:r>
      <w:r>
        <w:rPr>
          <w:rFonts w:hint="eastAsia"/>
        </w:rPr>
        <w:lastRenderedPageBreak/>
        <w:t>e</w:t>
      </w:r>
      <w:r>
        <w:t>vent_log</w:t>
      </w:r>
      <w:r>
        <w:rPr>
          <w:rFonts w:hint="eastAsia"/>
        </w:rPr>
        <w:t>会同时调起流程处理，最后检查数据是否成功写入IIH，如果报错，请确认IIH提供的接口服务是否正确。</w:t>
      </w:r>
    </w:p>
    <w:p w:rsidR="00753DBC" w:rsidRDefault="00753DBC" w:rsidP="001E14C7">
      <w:pPr>
        <w:spacing w:line="360" w:lineRule="auto"/>
      </w:pPr>
    </w:p>
    <w:sectPr w:rsidR="00753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7B9" w:rsidRDefault="000B47B9" w:rsidP="00D33C81">
      <w:r>
        <w:separator/>
      </w:r>
    </w:p>
  </w:endnote>
  <w:endnote w:type="continuationSeparator" w:id="0">
    <w:p w:rsidR="000B47B9" w:rsidRDefault="000B47B9" w:rsidP="00D3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7B9" w:rsidRDefault="000B47B9" w:rsidP="00D33C81">
      <w:r>
        <w:separator/>
      </w:r>
    </w:p>
  </w:footnote>
  <w:footnote w:type="continuationSeparator" w:id="0">
    <w:p w:rsidR="000B47B9" w:rsidRDefault="000B47B9" w:rsidP="00D33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D044C"/>
    <w:multiLevelType w:val="hybridMultilevel"/>
    <w:tmpl w:val="3028D1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DF4AFD"/>
    <w:multiLevelType w:val="hybridMultilevel"/>
    <w:tmpl w:val="832CCB22"/>
    <w:lvl w:ilvl="0" w:tplc="D5F80C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BC"/>
    <w:rsid w:val="00061237"/>
    <w:rsid w:val="000B47B9"/>
    <w:rsid w:val="000B6D14"/>
    <w:rsid w:val="00180265"/>
    <w:rsid w:val="001E14C7"/>
    <w:rsid w:val="00291026"/>
    <w:rsid w:val="00314F2E"/>
    <w:rsid w:val="004C6994"/>
    <w:rsid w:val="004D7B7B"/>
    <w:rsid w:val="005A40C0"/>
    <w:rsid w:val="005A7D96"/>
    <w:rsid w:val="00753DBC"/>
    <w:rsid w:val="00760F20"/>
    <w:rsid w:val="00853C28"/>
    <w:rsid w:val="008D201C"/>
    <w:rsid w:val="0094569F"/>
    <w:rsid w:val="00946C3A"/>
    <w:rsid w:val="0096496B"/>
    <w:rsid w:val="0096753E"/>
    <w:rsid w:val="009E79A9"/>
    <w:rsid w:val="00A65CD8"/>
    <w:rsid w:val="00D33C81"/>
    <w:rsid w:val="00D85F8B"/>
    <w:rsid w:val="00D92496"/>
    <w:rsid w:val="00F4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AA792"/>
  <w15:chartTrackingRefBased/>
  <w15:docId w15:val="{F8427FA0-2AF6-4ED2-82C5-D872E51D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53D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753DBC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33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3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3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3C81"/>
    <w:rPr>
      <w:sz w:val="18"/>
      <w:szCs w:val="18"/>
    </w:rPr>
  </w:style>
  <w:style w:type="paragraph" w:styleId="a7">
    <w:name w:val="List Paragraph"/>
    <w:basedOn w:val="a"/>
    <w:uiPriority w:val="34"/>
    <w:qFormat/>
    <w:rsid w:val="004C6994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D924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155.6.16.47/iih.ei.std.i.IIHService?wsdl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12</cp:revision>
  <dcterms:created xsi:type="dcterms:W3CDTF">2022-01-04T14:18:00Z</dcterms:created>
  <dcterms:modified xsi:type="dcterms:W3CDTF">2022-01-14T01:27:00Z</dcterms:modified>
</cp:coreProperties>
</file>