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253805" w:rsidP="00C45A1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业务模块</w:t>
      </w:r>
      <w:r w:rsidR="00472FA3" w:rsidRPr="00472FA3">
        <w:rPr>
          <w:rFonts w:hint="eastAsia"/>
          <w:sz w:val="48"/>
          <w:szCs w:val="48"/>
        </w:rPr>
        <w:t>功能手册</w:t>
      </w:r>
    </w:p>
    <w:p w:rsidR="00472FA3" w:rsidRDefault="00472FA3" w:rsidP="00472FA3">
      <w:pPr>
        <w:ind w:left="1680" w:firstLine="420"/>
        <w:jc w:val="center"/>
        <w:rPr>
          <w:i/>
          <w:color w:val="808080" w:themeColor="background1" w:themeShade="80"/>
          <w:sz w:val="32"/>
          <w:szCs w:val="32"/>
        </w:rPr>
      </w:pPr>
      <w:r>
        <w:rPr>
          <w:sz w:val="48"/>
          <w:szCs w:val="48"/>
        </w:rPr>
        <w:t>--</w:t>
      </w:r>
      <w:r w:rsidR="002C0371">
        <w:rPr>
          <w:rFonts w:hint="eastAsia"/>
          <w:i/>
          <w:color w:val="808080" w:themeColor="background1" w:themeShade="80"/>
          <w:sz w:val="32"/>
          <w:szCs w:val="32"/>
        </w:rPr>
        <w:t>数据源</w:t>
      </w: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Pr="00472FA3" w:rsidRDefault="00472FA3" w:rsidP="00C45A19">
      <w:pPr>
        <w:jc w:val="center"/>
        <w:rPr>
          <w:szCs w:val="21"/>
        </w:rPr>
      </w:pPr>
      <w:r w:rsidRPr="00472FA3">
        <w:rPr>
          <w:rFonts w:hint="eastAsia"/>
          <w:szCs w:val="21"/>
        </w:rPr>
        <w:t>2</w:t>
      </w:r>
      <w:r w:rsidRPr="00472FA3">
        <w:rPr>
          <w:szCs w:val="21"/>
        </w:rPr>
        <w:t>019-07</w:t>
      </w:r>
    </w:p>
    <w:p w:rsidR="00472FA3" w:rsidRDefault="00472FA3">
      <w:pPr>
        <w:widowControl/>
        <w:jc w:val="left"/>
      </w:pPr>
      <w:r>
        <w:br w:type="page"/>
      </w:r>
    </w:p>
    <w:p w:rsidR="00472FA3" w:rsidRDefault="0046707C">
      <w:pPr>
        <w:widowControl/>
        <w:jc w:val="left"/>
      </w:pPr>
      <w:r>
        <w:rPr>
          <w:rFonts w:hint="eastAsia"/>
        </w:rPr>
        <w:lastRenderedPageBreak/>
        <w:t>更新日志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3906"/>
      </w:tblGrid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  <w:r>
              <w:t>2019-07-26</w:t>
            </w:r>
          </w:p>
        </w:tc>
        <w:tc>
          <w:tcPr>
            <w:tcW w:w="1418" w:type="dxa"/>
          </w:tcPr>
          <w:p w:rsidR="0046707C" w:rsidRDefault="00542057" w:rsidP="002E0B9E">
            <w:pPr>
              <w:widowControl/>
              <w:jc w:val="left"/>
            </w:pPr>
            <w:r>
              <w:t>刘炜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新建文档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</w:tbl>
    <w:p w:rsidR="0046707C" w:rsidRDefault="0046707C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DC11BA" w:rsidRDefault="00DC11BA">
      <w:pPr>
        <w:widowControl/>
        <w:jc w:val="left"/>
      </w:pPr>
    </w:p>
    <w:p w:rsidR="00DC11BA" w:rsidRDefault="00DC11BA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  <w:r>
        <w:br w:type="page"/>
      </w:r>
    </w:p>
    <w:p w:rsidR="00CC04B1" w:rsidRDefault="00C45A19" w:rsidP="00C45A19">
      <w:pPr>
        <w:jc w:val="center"/>
      </w:pPr>
      <w:r>
        <w:rPr>
          <w:rFonts w:hint="eastAsia"/>
        </w:rPr>
        <w:lastRenderedPageBreak/>
        <w:t>护理系统功能手册</w:t>
      </w:r>
    </w:p>
    <w:p w:rsidR="00C45A19" w:rsidRDefault="00C45A19" w:rsidP="00F725A8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引言</w:t>
      </w:r>
    </w:p>
    <w:p w:rsidR="00F725A8" w:rsidRDefault="00253805" w:rsidP="00F725A8">
      <w:pPr>
        <w:spacing w:line="360" w:lineRule="auto"/>
        <w:ind w:firstLine="420"/>
        <w:jc w:val="left"/>
      </w:pPr>
      <w:r>
        <w:rPr>
          <w:rFonts w:hint="eastAsia"/>
        </w:rPr>
        <w:t>梳理护理系统各个业务模块</w:t>
      </w:r>
      <w:r w:rsidR="00F725A8">
        <w:rPr>
          <w:rFonts w:hint="eastAsia"/>
        </w:rPr>
        <w:t>的功能实现，细化业务流程、数据流向及数据存储关键状态信息，指导业务串联和系统集成测试。</w:t>
      </w:r>
    </w:p>
    <w:p w:rsidR="00BA52E3" w:rsidRDefault="00C45A19" w:rsidP="00BA52E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功能说明</w:t>
      </w:r>
    </w:p>
    <w:p w:rsidR="002F16FF" w:rsidRDefault="002F16FF" w:rsidP="002F16FF">
      <w:pPr>
        <w:spacing w:line="360" w:lineRule="auto"/>
        <w:ind w:firstLine="420"/>
        <w:jc w:val="left"/>
      </w:pPr>
      <w:r>
        <w:rPr>
          <w:rFonts w:hint="eastAsia"/>
        </w:rPr>
        <w:t>以业务模块为单位，主要从</w:t>
      </w:r>
      <w:r w:rsidR="005405F7">
        <w:rPr>
          <w:rFonts w:hint="eastAsia"/>
        </w:rPr>
        <w:t>模块功能说明、</w:t>
      </w:r>
      <w:r>
        <w:rPr>
          <w:rFonts w:hint="eastAsia"/>
        </w:rPr>
        <w:t>页面设计、</w:t>
      </w:r>
      <w:r w:rsidR="005405F7">
        <w:rPr>
          <w:rFonts w:hint="eastAsia"/>
        </w:rPr>
        <w:t>业务流程、</w:t>
      </w:r>
      <w:r>
        <w:rPr>
          <w:rFonts w:hint="eastAsia"/>
        </w:rPr>
        <w:t>数据存储及关键字段状态变化</w:t>
      </w:r>
      <w:r w:rsidR="00554637">
        <w:rPr>
          <w:rFonts w:hint="eastAsia"/>
        </w:rPr>
        <w:t>等方面对模块的功能进行详细说明。</w:t>
      </w:r>
    </w:p>
    <w:p w:rsidR="00C45A19" w:rsidRDefault="00AC1900" w:rsidP="00F725A8">
      <w:pPr>
        <w:pStyle w:val="a3"/>
        <w:numPr>
          <w:ilvl w:val="1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数据源</w:t>
      </w:r>
    </w:p>
    <w:p w:rsidR="00C45A19" w:rsidRDefault="005405F7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功能说明</w:t>
      </w:r>
    </w:p>
    <w:p w:rsidR="00C05124" w:rsidRDefault="00C05124" w:rsidP="00C05124">
      <w:pPr>
        <w:spacing w:line="360" w:lineRule="auto"/>
        <w:ind w:left="420"/>
        <w:jc w:val="left"/>
      </w:pPr>
      <w:r>
        <w:t>数据源主要功能</w:t>
      </w:r>
      <w:r>
        <w:rPr>
          <w:rFonts w:hint="eastAsia"/>
        </w:rPr>
        <w:t>，</w:t>
      </w:r>
      <w:r>
        <w:t>为系统中的数据来源提供界面化的配置</w:t>
      </w:r>
      <w:r w:rsidR="00DF5957">
        <w:rPr>
          <w:rFonts w:hint="eastAsia"/>
        </w:rPr>
        <w:t>，</w:t>
      </w:r>
      <w:r w:rsidR="00AD7BF0">
        <w:rPr>
          <w:rFonts w:hint="eastAsia"/>
        </w:rPr>
        <w:t>实现数据的动态展示。</w:t>
      </w:r>
    </w:p>
    <w:p w:rsidR="00AD7BF0" w:rsidRPr="00F3218F" w:rsidRDefault="00F3218F" w:rsidP="00252255">
      <w:pPr>
        <w:spacing w:line="360" w:lineRule="auto"/>
        <w:ind w:left="420"/>
        <w:jc w:val="left"/>
        <w:rPr>
          <w:rFonts w:hint="eastAsia"/>
        </w:rPr>
      </w:pPr>
      <w:r>
        <w:t>数据源执行方式</w:t>
      </w:r>
      <w:r>
        <w:rPr>
          <w:rFonts w:hint="eastAsia"/>
        </w:rPr>
        <w:t>（</w:t>
      </w:r>
      <w:proofErr w:type="spellStart"/>
      <w:r>
        <w:rPr>
          <w:rFonts w:hint="eastAsia"/>
        </w:rPr>
        <w:t>sql</w:t>
      </w:r>
      <w:proofErr w:type="spellEnd"/>
      <w:r>
        <w:t>,存储过程</w:t>
      </w:r>
      <w:r>
        <w:rPr>
          <w:rFonts w:hint="eastAsia"/>
        </w:rPr>
        <w:t>）</w:t>
      </w:r>
    </w:p>
    <w:p w:rsidR="005405F7" w:rsidRDefault="005405F7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页面设计</w:t>
      </w:r>
    </w:p>
    <w:p w:rsidR="00D01BBA" w:rsidRPr="00D01BBA" w:rsidRDefault="00D6260F" w:rsidP="00D01BBA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数据源</w:t>
      </w:r>
      <w:r w:rsidR="00D01BBA" w:rsidRPr="00D01BBA">
        <w:rPr>
          <w:rFonts w:hint="eastAsia"/>
          <w:color w:val="0D0D0D" w:themeColor="text1" w:themeTint="F2"/>
        </w:rPr>
        <w:t>主界面：</w:t>
      </w:r>
    </w:p>
    <w:p w:rsidR="00942CCB" w:rsidRPr="006A00D0" w:rsidRDefault="00D6260F" w:rsidP="00D01BBA">
      <w:pPr>
        <w:spacing w:line="360" w:lineRule="auto"/>
        <w:jc w:val="left"/>
        <w:rPr>
          <w:rFonts w:hint="eastAsia"/>
          <w:color w:val="808080" w:themeColor="background1" w:themeShade="80"/>
        </w:rPr>
      </w:pPr>
      <w:r>
        <w:rPr>
          <w:noProof/>
        </w:rPr>
        <w:drawing>
          <wp:inline distT="0" distB="0" distL="0" distR="0" wp14:anchorId="5B8C753A" wp14:editId="188B7097">
            <wp:extent cx="5274310" cy="26396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0" w:rsidRDefault="006A00D0" w:rsidP="00D01BBA">
      <w:pPr>
        <w:spacing w:line="360" w:lineRule="auto"/>
        <w:jc w:val="left"/>
        <w:rPr>
          <w:noProof/>
        </w:rPr>
      </w:pPr>
      <w:r>
        <w:rPr>
          <w:noProof/>
        </w:rPr>
        <w:t>数据源分类操作界面</w:t>
      </w:r>
    </w:p>
    <w:p w:rsidR="006A00D0" w:rsidRDefault="00707863" w:rsidP="00D01BBA">
      <w:pPr>
        <w:spacing w:line="360" w:lineRule="auto"/>
        <w:jc w:val="left"/>
        <w:rPr>
          <w:noProof/>
        </w:rPr>
      </w:pPr>
      <w:r>
        <w:rPr>
          <w:noProof/>
        </w:rPr>
        <w:t>新增</w:t>
      </w:r>
    </w:p>
    <w:p w:rsidR="00707863" w:rsidRDefault="00707863" w:rsidP="00D01BBA">
      <w:pPr>
        <w:spacing w:line="360" w:lineRule="auto"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72DBDB1D" wp14:editId="3ACCBDFA">
            <wp:extent cx="3602182" cy="152242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0709" cy="15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CA6" w:rsidRDefault="00A04B3F" w:rsidP="00D01BBA">
      <w:pPr>
        <w:spacing w:line="360" w:lineRule="auto"/>
        <w:jc w:val="left"/>
        <w:rPr>
          <w:rFonts w:hint="eastAsia"/>
          <w:noProof/>
        </w:rPr>
      </w:pPr>
      <w:r>
        <w:rPr>
          <w:noProof/>
        </w:rPr>
        <w:lastRenderedPageBreak/>
        <w:t>修改</w:t>
      </w:r>
      <w:r w:rsidR="00B9324C">
        <w:rPr>
          <w:noProof/>
        </w:rPr>
        <w:t>界面与新增相同</w:t>
      </w:r>
    </w:p>
    <w:p w:rsidR="00583CA6" w:rsidRDefault="00583CA6" w:rsidP="00D01BBA">
      <w:pPr>
        <w:spacing w:line="360" w:lineRule="auto"/>
        <w:jc w:val="left"/>
        <w:rPr>
          <w:noProof/>
        </w:rPr>
      </w:pPr>
      <w:r>
        <w:rPr>
          <w:noProof/>
        </w:rPr>
        <w:t>数据源操作</w:t>
      </w:r>
    </w:p>
    <w:p w:rsidR="00583CA6" w:rsidRDefault="00583CA6" w:rsidP="00D01BBA">
      <w:pPr>
        <w:spacing w:line="360" w:lineRule="auto"/>
        <w:jc w:val="left"/>
        <w:rPr>
          <w:noProof/>
        </w:rPr>
      </w:pPr>
      <w:r>
        <w:rPr>
          <w:noProof/>
        </w:rPr>
        <w:t>新增</w:t>
      </w:r>
    </w:p>
    <w:p w:rsidR="00610714" w:rsidRDefault="00610714" w:rsidP="00D01BBA">
      <w:pPr>
        <w:spacing w:line="360" w:lineRule="auto"/>
        <w:jc w:val="left"/>
        <w:rPr>
          <w:noProof/>
        </w:rPr>
      </w:pPr>
      <w:r>
        <w:rPr>
          <w:noProof/>
        </w:rPr>
        <w:drawing>
          <wp:inline distT="0" distB="0" distL="0" distR="0" wp14:anchorId="60362DB8" wp14:editId="051B3485">
            <wp:extent cx="5049982" cy="2931863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4902" cy="294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060" w:rsidRPr="00583CA6" w:rsidRDefault="00610714" w:rsidP="00D01BBA">
      <w:pPr>
        <w:spacing w:line="360" w:lineRule="auto"/>
        <w:jc w:val="left"/>
        <w:rPr>
          <w:rFonts w:hint="eastAsia"/>
          <w:noProof/>
        </w:rPr>
      </w:pPr>
      <w:r>
        <w:rPr>
          <w:rFonts w:hint="eastAsia"/>
          <w:noProof/>
        </w:rPr>
        <w:t>修改界面与新增相同</w:t>
      </w:r>
    </w:p>
    <w:p w:rsidR="005405F7" w:rsidRDefault="005405F7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业务流程</w:t>
      </w:r>
    </w:p>
    <w:p w:rsidR="00DA183C" w:rsidRDefault="00DA183C" w:rsidP="00DA183C">
      <w:pPr>
        <w:spacing w:line="360" w:lineRule="auto"/>
        <w:jc w:val="left"/>
        <w:rPr>
          <w:color w:val="0D0D0D" w:themeColor="text1" w:themeTint="F2"/>
        </w:rPr>
      </w:pPr>
      <w:r w:rsidRPr="00DA183C">
        <w:rPr>
          <w:rFonts w:hint="eastAsia"/>
          <w:color w:val="0D0D0D" w:themeColor="text1" w:themeTint="F2"/>
        </w:rPr>
        <w:t>业务流程图：</w:t>
      </w:r>
    </w:p>
    <w:p w:rsidR="00DA183C" w:rsidRDefault="000B6F3B" w:rsidP="00DA183C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73188F06" wp14:editId="7C0C966E">
            <wp:extent cx="5274310" cy="30689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69" w:rsidRDefault="00044E88" w:rsidP="00DA183C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按照菜单与数据源分类的形式组合成数据源分类</w:t>
      </w:r>
      <w:r w:rsidR="00502613">
        <w:rPr>
          <w:rFonts w:hint="eastAsia"/>
          <w:color w:val="0D0D0D" w:themeColor="text1" w:themeTint="F2"/>
        </w:rPr>
        <w:t>。</w:t>
      </w:r>
    </w:p>
    <w:p w:rsidR="00FE5420" w:rsidRDefault="00FE5420" w:rsidP="00DA183C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菜单表</w:t>
      </w:r>
      <w:r>
        <w:rPr>
          <w:rFonts w:hint="eastAsia"/>
          <w:color w:val="0D0D0D" w:themeColor="text1" w:themeTint="F2"/>
        </w:rPr>
        <w:t>(</w:t>
      </w:r>
      <w:proofErr w:type="spellStart"/>
      <w:r>
        <w:rPr>
          <w:color w:val="0D0D0D" w:themeColor="text1" w:themeTint="F2"/>
        </w:rPr>
        <w:t>xap_menu</w:t>
      </w:r>
      <w:proofErr w:type="spellEnd"/>
      <w:r>
        <w:rPr>
          <w:color w:val="0D0D0D" w:themeColor="text1" w:themeTint="F2"/>
        </w:rPr>
        <w:t>) 数据源分类表</w:t>
      </w:r>
      <w:r>
        <w:rPr>
          <w:rFonts w:hint="eastAsia"/>
          <w:color w:val="0D0D0D" w:themeColor="text1" w:themeTint="F2"/>
        </w:rPr>
        <w:t>(</w:t>
      </w:r>
      <w:proofErr w:type="spellStart"/>
      <w:r>
        <w:rPr>
          <w:color w:val="0D0D0D" w:themeColor="text1" w:themeTint="F2"/>
        </w:rPr>
        <w:t>data_source_manager_type</w:t>
      </w:r>
      <w:proofErr w:type="spellEnd"/>
      <w:r>
        <w:rPr>
          <w:color w:val="0D0D0D" w:themeColor="text1" w:themeTint="F2"/>
        </w:rPr>
        <w:t>)</w:t>
      </w:r>
    </w:p>
    <w:p w:rsidR="00FE5420" w:rsidRDefault="00A940A7" w:rsidP="00DA183C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数据源分类新增</w:t>
      </w:r>
      <w:r w:rsidR="00B57C0A">
        <w:rPr>
          <w:rFonts w:hint="eastAsia"/>
          <w:color w:val="0D0D0D" w:themeColor="text1" w:themeTint="F2"/>
        </w:rPr>
        <w:t>、</w:t>
      </w:r>
      <w:r w:rsidR="00B57C0A">
        <w:rPr>
          <w:color w:val="0D0D0D" w:themeColor="text1" w:themeTint="F2"/>
        </w:rPr>
        <w:t>修改</w:t>
      </w:r>
      <w:r w:rsidR="00B57C0A">
        <w:rPr>
          <w:rFonts w:hint="eastAsia"/>
          <w:color w:val="0D0D0D" w:themeColor="text1" w:themeTint="F2"/>
        </w:rPr>
        <w:t>、</w:t>
      </w:r>
      <w:r w:rsidR="00B57C0A">
        <w:rPr>
          <w:color w:val="0D0D0D" w:themeColor="text1" w:themeTint="F2"/>
        </w:rPr>
        <w:t>删除</w:t>
      </w:r>
      <w:r w:rsidR="00E43E65">
        <w:rPr>
          <w:color w:val="0D0D0D" w:themeColor="text1" w:themeTint="F2"/>
        </w:rPr>
        <w:t>只能操作</w:t>
      </w:r>
      <w:r>
        <w:rPr>
          <w:color w:val="0D0D0D" w:themeColor="text1" w:themeTint="F2"/>
        </w:rPr>
        <w:t>到数据源分类表</w:t>
      </w:r>
      <w:r w:rsidR="000F5C86">
        <w:rPr>
          <w:rFonts w:hint="eastAsia"/>
          <w:color w:val="0D0D0D" w:themeColor="text1" w:themeTint="F2"/>
        </w:rPr>
        <w:t>，菜单表不受影响。</w:t>
      </w:r>
    </w:p>
    <w:p w:rsidR="00D322D8" w:rsidRDefault="00D322D8" w:rsidP="00DA183C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lastRenderedPageBreak/>
        <w:t>选中一个数据源分类后才能操作数据源</w:t>
      </w:r>
      <w:r w:rsidR="00EC2068">
        <w:rPr>
          <w:rFonts w:hint="eastAsia"/>
          <w:color w:val="0D0D0D" w:themeColor="text1" w:themeTint="F2"/>
        </w:rPr>
        <w:t>(</w:t>
      </w:r>
      <w:proofErr w:type="spellStart"/>
      <w:r w:rsidR="00EC2068">
        <w:rPr>
          <w:color w:val="0D0D0D" w:themeColor="text1" w:themeTint="F2"/>
        </w:rPr>
        <w:t>data_source_manager</w:t>
      </w:r>
      <w:proofErr w:type="spellEnd"/>
      <w:r w:rsidR="00EC2068">
        <w:rPr>
          <w:color w:val="0D0D0D" w:themeColor="text1" w:themeTint="F2"/>
        </w:rPr>
        <w:t>)</w:t>
      </w:r>
      <w:r>
        <w:rPr>
          <w:rFonts w:hint="eastAsia"/>
          <w:color w:val="0D0D0D" w:themeColor="text1" w:themeTint="F2"/>
        </w:rPr>
        <w:t>。</w:t>
      </w:r>
      <w:r w:rsidR="00EC2068">
        <w:rPr>
          <w:rFonts w:hint="eastAsia"/>
          <w:color w:val="0D0D0D" w:themeColor="text1" w:themeTint="F2"/>
        </w:rPr>
        <w:t>将鼠标移动到数据源表中的内容字段上，将显示配置的数据源内容。</w:t>
      </w:r>
    </w:p>
    <w:p w:rsidR="00F81E69" w:rsidRDefault="00F81E69" w:rsidP="00DA183C">
      <w:pPr>
        <w:spacing w:line="360" w:lineRule="auto"/>
        <w:jc w:val="left"/>
        <w:rPr>
          <w:rFonts w:hint="eastAsia"/>
          <w:color w:val="0D0D0D" w:themeColor="text1" w:themeTint="F2"/>
        </w:rPr>
      </w:pPr>
    </w:p>
    <w:p w:rsidR="000D618D" w:rsidRDefault="005405F7" w:rsidP="00373BA1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页面功能及数据存储</w:t>
      </w:r>
    </w:p>
    <w:p w:rsidR="00973F91" w:rsidRPr="001166F0" w:rsidRDefault="000D618D" w:rsidP="001166F0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数据源分类操作</w:t>
      </w:r>
    </w:p>
    <w:p w:rsidR="00973F91" w:rsidRPr="001166F0" w:rsidRDefault="00973F91" w:rsidP="000D618D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点击左侧数据源分类树上的功能按钮操作</w:t>
      </w:r>
      <w:r>
        <w:rPr>
          <w:rFonts w:hint="eastAsia"/>
          <w:color w:val="0D0D0D" w:themeColor="text1" w:themeTint="F2"/>
        </w:rPr>
        <w:t>。</w:t>
      </w:r>
    </w:p>
    <w:p w:rsidR="00BB4951" w:rsidRPr="00BB4951" w:rsidRDefault="000D618D" w:rsidP="00973F91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color w:val="0D0D0D" w:themeColor="text1" w:themeTint="F2"/>
        </w:rPr>
      </w:pPr>
      <w:r w:rsidRPr="000D618D">
        <w:rPr>
          <w:rFonts w:hint="eastAsia"/>
          <w:color w:val="0D0D0D" w:themeColor="text1" w:themeTint="F2"/>
        </w:rPr>
        <w:t>数据源分类新增</w:t>
      </w:r>
    </w:p>
    <w:p w:rsidR="000D618D" w:rsidRDefault="001166F0" w:rsidP="000D618D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68100EA0" wp14:editId="6ACED0F7">
            <wp:extent cx="5274310" cy="24580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8D" w:rsidRDefault="00331FED" w:rsidP="000D618D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上级为数据源分类选中项</w:t>
      </w:r>
      <w:r w:rsidR="003F6B35">
        <w:rPr>
          <w:rFonts w:hint="eastAsia"/>
          <w:color w:val="0D0D0D" w:themeColor="text1" w:themeTint="F2"/>
        </w:rPr>
        <w:t>，</w:t>
      </w:r>
      <w:r w:rsidR="00E22169">
        <w:rPr>
          <w:color w:val="0D0D0D" w:themeColor="text1" w:themeTint="F2"/>
        </w:rPr>
        <w:t>若没有选中则显示无</w:t>
      </w:r>
      <w:r w:rsidR="00E22169">
        <w:rPr>
          <w:rFonts w:hint="eastAsia"/>
          <w:color w:val="0D0D0D" w:themeColor="text1" w:themeTint="F2"/>
        </w:rPr>
        <w:t>。</w:t>
      </w:r>
      <w:r w:rsidR="00D5350C">
        <w:rPr>
          <w:rFonts w:hint="eastAsia"/>
          <w:color w:val="0D0D0D" w:themeColor="text1" w:themeTint="F2"/>
        </w:rPr>
        <w:t>输入名称后保存即可。（</w:t>
      </w:r>
      <w:proofErr w:type="spellStart"/>
      <w:r w:rsidR="00D5350C">
        <w:rPr>
          <w:rFonts w:hint="eastAsia"/>
          <w:color w:val="0D0D0D" w:themeColor="text1" w:themeTint="F2"/>
        </w:rPr>
        <w:t>data</w:t>
      </w:r>
      <w:r w:rsidR="00D5350C">
        <w:rPr>
          <w:color w:val="0D0D0D" w:themeColor="text1" w:themeTint="F2"/>
        </w:rPr>
        <w:t>_source_manager_type</w:t>
      </w:r>
      <w:proofErr w:type="spellEnd"/>
      <w:r w:rsidR="00D5350C">
        <w:rPr>
          <w:rFonts w:hint="eastAsia"/>
          <w:color w:val="0D0D0D" w:themeColor="text1" w:themeTint="F2"/>
        </w:rPr>
        <w:t>）</w:t>
      </w:r>
    </w:p>
    <w:p w:rsidR="00577C19" w:rsidRPr="00577C19" w:rsidRDefault="00577C19" w:rsidP="00577C19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color w:val="0D0D0D" w:themeColor="text1" w:themeTint="F2"/>
        </w:rPr>
      </w:pPr>
      <w:r w:rsidRPr="00577C19">
        <w:rPr>
          <w:color w:val="0D0D0D" w:themeColor="text1" w:themeTint="F2"/>
        </w:rPr>
        <w:t>数据源分类修改</w:t>
      </w:r>
    </w:p>
    <w:p w:rsidR="00577C19" w:rsidRPr="00577C19" w:rsidRDefault="00525BCC" w:rsidP="00577C19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noProof/>
        </w:rPr>
        <w:drawing>
          <wp:inline distT="0" distB="0" distL="0" distR="0" wp14:anchorId="29E77157" wp14:editId="53122645">
            <wp:extent cx="5274310" cy="24606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8D" w:rsidRDefault="00525BCC" w:rsidP="000D618D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上级为所选分类上级</w:t>
      </w:r>
      <w:r>
        <w:rPr>
          <w:rFonts w:hint="eastAsia"/>
          <w:color w:val="0D0D0D" w:themeColor="text1" w:themeTint="F2"/>
        </w:rPr>
        <w:t>，</w:t>
      </w:r>
      <w:r>
        <w:rPr>
          <w:color w:val="0D0D0D" w:themeColor="text1" w:themeTint="F2"/>
        </w:rPr>
        <w:t>若无上级显示为空</w:t>
      </w:r>
      <w:r>
        <w:rPr>
          <w:rFonts w:hint="eastAsia"/>
          <w:color w:val="0D0D0D" w:themeColor="text1" w:themeTint="F2"/>
        </w:rPr>
        <w:t>。</w:t>
      </w:r>
      <w:r w:rsidR="00051F5E">
        <w:rPr>
          <w:color w:val="0D0D0D" w:themeColor="text1" w:themeTint="F2"/>
        </w:rPr>
        <w:t>注意无法对菜单项进行修改操作</w:t>
      </w:r>
      <w:r w:rsidR="00051F5E">
        <w:rPr>
          <w:rFonts w:hint="eastAsia"/>
          <w:color w:val="0D0D0D" w:themeColor="text1" w:themeTint="F2"/>
        </w:rPr>
        <w:t>。</w:t>
      </w:r>
      <w:r w:rsidR="00891D29">
        <w:rPr>
          <w:color w:val="0D0D0D" w:themeColor="text1" w:themeTint="F2"/>
        </w:rPr>
        <w:tab/>
      </w:r>
    </w:p>
    <w:p w:rsidR="00192D4B" w:rsidRDefault="00192D4B" w:rsidP="000D618D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(</w:t>
      </w:r>
      <w:proofErr w:type="spellStart"/>
      <w:r>
        <w:rPr>
          <w:color w:val="0D0D0D" w:themeColor="text1" w:themeTint="F2"/>
        </w:rPr>
        <w:t>data_source_manager_type</w:t>
      </w:r>
      <w:proofErr w:type="spellEnd"/>
      <w:r>
        <w:rPr>
          <w:color w:val="0D0D0D" w:themeColor="text1" w:themeTint="F2"/>
        </w:rPr>
        <w:t>)</w:t>
      </w:r>
    </w:p>
    <w:p w:rsidR="00525BCC" w:rsidRDefault="00891D29" w:rsidP="000D618D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lastRenderedPageBreak/>
        <w:drawing>
          <wp:inline distT="0" distB="0" distL="0" distR="0" wp14:anchorId="2251357A" wp14:editId="66B6E2A6">
            <wp:extent cx="2390775" cy="5143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29" w:rsidRDefault="00891D29" w:rsidP="00891D29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删除数据源分类</w:t>
      </w:r>
    </w:p>
    <w:p w:rsidR="00891D29" w:rsidRPr="00891D29" w:rsidRDefault="00891D29" w:rsidP="00891D29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删除数据源分类</w:t>
      </w:r>
      <w:r>
        <w:rPr>
          <w:rFonts w:hint="eastAsia"/>
          <w:color w:val="0D0D0D" w:themeColor="text1" w:themeTint="F2"/>
        </w:rPr>
        <w:t>，将删除数据源分类相关的数据源，请谨慎操作。</w:t>
      </w:r>
      <w:r w:rsidR="00F47319">
        <w:rPr>
          <w:rFonts w:hint="eastAsia"/>
          <w:color w:val="0D0D0D" w:themeColor="text1" w:themeTint="F2"/>
        </w:rPr>
        <w:t>(</w:t>
      </w:r>
      <w:proofErr w:type="spellStart"/>
      <w:r w:rsidR="00F47319">
        <w:rPr>
          <w:color w:val="0D0D0D" w:themeColor="text1" w:themeTint="F2"/>
        </w:rPr>
        <w:t>data_source_manager_type</w:t>
      </w:r>
      <w:proofErr w:type="spellEnd"/>
      <w:r w:rsidR="00F47319">
        <w:rPr>
          <w:color w:val="0D0D0D" w:themeColor="text1" w:themeTint="F2"/>
        </w:rPr>
        <w:t>)</w:t>
      </w:r>
    </w:p>
    <w:p w:rsidR="00891D29" w:rsidRPr="004438A6" w:rsidRDefault="004438A6" w:rsidP="004438A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color w:val="0D0D0D" w:themeColor="text1" w:themeTint="F2"/>
        </w:rPr>
      </w:pPr>
      <w:r w:rsidRPr="004438A6">
        <w:rPr>
          <w:color w:val="0D0D0D" w:themeColor="text1" w:themeTint="F2"/>
        </w:rPr>
        <w:t>刷新功能</w:t>
      </w:r>
    </w:p>
    <w:p w:rsidR="004438A6" w:rsidRDefault="004438A6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刷新数据源分类树</w:t>
      </w:r>
    </w:p>
    <w:p w:rsidR="00D03013" w:rsidRDefault="00D03013" w:rsidP="004438A6">
      <w:pPr>
        <w:spacing w:line="360" w:lineRule="auto"/>
        <w:jc w:val="left"/>
        <w:rPr>
          <w:color w:val="0D0D0D" w:themeColor="text1" w:themeTint="F2"/>
        </w:rPr>
      </w:pPr>
    </w:p>
    <w:p w:rsidR="00636875" w:rsidRDefault="00636875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数据源操作</w:t>
      </w:r>
    </w:p>
    <w:p w:rsidR="00636875" w:rsidRPr="00A75FEF" w:rsidRDefault="00636875" w:rsidP="00A75FEF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color w:val="0D0D0D" w:themeColor="text1" w:themeTint="F2"/>
        </w:rPr>
      </w:pPr>
      <w:r w:rsidRPr="00A75FEF">
        <w:rPr>
          <w:rFonts w:hint="eastAsia"/>
          <w:color w:val="0D0D0D" w:themeColor="text1" w:themeTint="F2"/>
        </w:rPr>
        <w:t>新增数据源</w:t>
      </w:r>
    </w:p>
    <w:p w:rsidR="00A75FEF" w:rsidRDefault="00A75FEF" w:rsidP="00A75FEF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选中左侧数据源分类树</w:t>
      </w:r>
      <w:r>
        <w:rPr>
          <w:rFonts w:hint="eastAsia"/>
          <w:color w:val="0D0D0D" w:themeColor="text1" w:themeTint="F2"/>
        </w:rPr>
        <w:t>，点击新增按钮。弹出新增数据源界面。</w:t>
      </w:r>
    </w:p>
    <w:p w:rsidR="00A75FEF" w:rsidRDefault="0087507C" w:rsidP="00A75FEF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62BEE556" wp14:editId="74FDCA1E">
            <wp:extent cx="5274310" cy="249936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07C" w:rsidRDefault="0087507C" w:rsidP="00A75FEF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名称:</w:t>
      </w:r>
      <w:r>
        <w:rPr>
          <w:rFonts w:hint="eastAsia"/>
          <w:color w:val="0D0D0D" w:themeColor="text1" w:themeTint="F2"/>
        </w:rPr>
        <w:t xml:space="preserve">数据源名称 </w:t>
      </w:r>
      <w:r w:rsidR="00A21D78">
        <w:rPr>
          <w:rFonts w:hint="eastAsia"/>
          <w:color w:val="0D0D0D" w:themeColor="text1" w:themeTint="F2"/>
        </w:rPr>
        <w:t>。</w:t>
      </w:r>
    </w:p>
    <w:p w:rsidR="00A21D78" w:rsidRPr="00A75FEF" w:rsidRDefault="0087507C" w:rsidP="00A75FEF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数据相关连接: 通过指定不同的</w:t>
      </w:r>
      <w:proofErr w:type="spellStart"/>
      <w:r>
        <w:rPr>
          <w:color w:val="0D0D0D" w:themeColor="text1" w:themeTint="F2"/>
        </w:rPr>
        <w:t>url</w:t>
      </w:r>
      <w:proofErr w:type="spellEnd"/>
      <w:r>
        <w:rPr>
          <w:color w:val="0D0D0D" w:themeColor="text1" w:themeTint="F2"/>
        </w:rPr>
        <w:t>指定</w:t>
      </w:r>
      <w:r w:rsidR="003F795C">
        <w:rPr>
          <w:color w:val="0D0D0D" w:themeColor="text1" w:themeTint="F2"/>
        </w:rPr>
        <w:t>数据源的应用形式</w:t>
      </w:r>
      <w:r w:rsidR="003F795C">
        <w:rPr>
          <w:rFonts w:hint="eastAsia"/>
          <w:color w:val="0D0D0D" w:themeColor="text1" w:themeTint="F2"/>
        </w:rPr>
        <w:t>。</w:t>
      </w:r>
    </w:p>
    <w:p w:rsidR="00D03013" w:rsidRDefault="00A21D78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类型</w:t>
      </w:r>
      <w:r>
        <w:rPr>
          <w:rFonts w:hint="eastAsia"/>
          <w:color w:val="0D0D0D" w:themeColor="text1" w:themeTint="F2"/>
        </w:rPr>
        <w:t>：</w:t>
      </w:r>
      <w:r>
        <w:rPr>
          <w:color w:val="0D0D0D" w:themeColor="text1" w:themeTint="F2"/>
        </w:rPr>
        <w:t>数据源分类</w:t>
      </w:r>
      <w:r>
        <w:rPr>
          <w:rFonts w:hint="eastAsia"/>
          <w:color w:val="0D0D0D" w:themeColor="text1" w:themeTint="F2"/>
        </w:rPr>
        <w:t xml:space="preserve"> </w:t>
      </w:r>
      <w:proofErr w:type="spellStart"/>
      <w:r>
        <w:rPr>
          <w:rFonts w:hint="eastAsia"/>
          <w:color w:val="0D0D0D" w:themeColor="text1" w:themeTint="F2"/>
        </w:rPr>
        <w:t>sql</w:t>
      </w:r>
      <w:proofErr w:type="spellEnd"/>
      <w:r>
        <w:rPr>
          <w:color w:val="0D0D0D" w:themeColor="text1" w:themeTint="F2"/>
        </w:rPr>
        <w:t xml:space="preserve"> 存储过程</w:t>
      </w:r>
    </w:p>
    <w:p w:rsidR="00A21D78" w:rsidRDefault="00A21D78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数据源内容 根据</w:t>
      </w:r>
      <w:r w:rsidR="00592984">
        <w:rPr>
          <w:color w:val="0D0D0D" w:themeColor="text1" w:themeTint="F2"/>
        </w:rPr>
        <w:t>数据源</w:t>
      </w:r>
      <w:r>
        <w:rPr>
          <w:color w:val="0D0D0D" w:themeColor="text1" w:themeTint="F2"/>
        </w:rPr>
        <w:t>类型编写数据源</w:t>
      </w:r>
    </w:p>
    <w:p w:rsidR="008C65DE" w:rsidRDefault="008C65DE" w:rsidP="004438A6">
      <w:pPr>
        <w:spacing w:line="360" w:lineRule="auto"/>
        <w:jc w:val="left"/>
        <w:rPr>
          <w:color w:val="0D0D0D" w:themeColor="text1" w:themeTint="F2"/>
        </w:rPr>
      </w:pPr>
    </w:p>
    <w:p w:rsidR="008C65DE" w:rsidRDefault="008C65DE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数据源固定字段</w:t>
      </w:r>
      <w:r>
        <w:rPr>
          <w:rFonts w:hint="eastAsia"/>
          <w:color w:val="0D0D0D" w:themeColor="text1" w:themeTint="F2"/>
        </w:rPr>
        <w:t>：</w:t>
      </w:r>
    </w:p>
    <w:p w:rsidR="008C65DE" w:rsidRDefault="008C65DE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ab/>
        <w:t>为配合程序使用</w:t>
      </w:r>
      <w:r>
        <w:rPr>
          <w:rFonts w:hint="eastAsia"/>
          <w:color w:val="0D0D0D" w:themeColor="text1" w:themeTint="F2"/>
        </w:rPr>
        <w:t>，</w:t>
      </w:r>
      <w:r w:rsidR="00F12E45">
        <w:rPr>
          <w:color w:val="0D0D0D" w:themeColor="text1" w:themeTint="F2"/>
        </w:rPr>
        <w:t>当生成的数据源字段是</w:t>
      </w:r>
      <w:r>
        <w:rPr>
          <w:color w:val="0D0D0D" w:themeColor="text1" w:themeTint="F2"/>
        </w:rPr>
        <w:t>固定字段所包含的字段时</w:t>
      </w:r>
      <w:r>
        <w:rPr>
          <w:rFonts w:hint="eastAsia"/>
          <w:color w:val="0D0D0D" w:themeColor="text1" w:themeTint="F2"/>
        </w:rPr>
        <w:t>，</w:t>
      </w:r>
      <w:r>
        <w:rPr>
          <w:color w:val="0D0D0D" w:themeColor="text1" w:themeTint="F2"/>
        </w:rPr>
        <w:t>使用as 方式变为固定字段</w:t>
      </w:r>
      <w:r>
        <w:rPr>
          <w:rFonts w:hint="eastAsia"/>
          <w:color w:val="0D0D0D" w:themeColor="text1" w:themeTint="F2"/>
        </w:rPr>
        <w:t>。</w:t>
      </w:r>
    </w:p>
    <w:p w:rsidR="0060002F" w:rsidRDefault="0060002F" w:rsidP="004438A6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rFonts w:hint="eastAsia"/>
          <w:color w:val="0D0D0D" w:themeColor="text1" w:themeTint="F2"/>
        </w:rPr>
        <w:t>点击固定字段，字段将字段回显到数据源内容中。</w:t>
      </w:r>
    </w:p>
    <w:p w:rsidR="00BE772C" w:rsidRDefault="00BE772C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帮助</w:t>
      </w:r>
      <w:r>
        <w:rPr>
          <w:rFonts w:hint="eastAsia"/>
          <w:color w:val="0D0D0D" w:themeColor="text1" w:themeTint="F2"/>
        </w:rPr>
        <w:t>：查看数据源编写语法。</w:t>
      </w:r>
    </w:p>
    <w:p w:rsidR="00BE772C" w:rsidRPr="003D104A" w:rsidRDefault="003D104A" w:rsidP="003D104A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color w:val="0D0D0D" w:themeColor="text1" w:themeTint="F2"/>
        </w:rPr>
      </w:pPr>
      <w:r w:rsidRPr="003D104A">
        <w:rPr>
          <w:rFonts w:hint="eastAsia"/>
          <w:color w:val="0D0D0D" w:themeColor="text1" w:themeTint="F2"/>
        </w:rPr>
        <w:lastRenderedPageBreak/>
        <w:t>修改数据源</w:t>
      </w:r>
    </w:p>
    <w:p w:rsidR="003D104A" w:rsidRDefault="003D104A" w:rsidP="003D104A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界面与新增数据源界面类似</w:t>
      </w:r>
    </w:p>
    <w:p w:rsidR="003D104A" w:rsidRDefault="003D104A" w:rsidP="003D104A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66214948" wp14:editId="2E39ED3B">
            <wp:extent cx="5274310" cy="3123565"/>
            <wp:effectExtent l="0" t="0" r="254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4A" w:rsidRDefault="003D104A" w:rsidP="003D104A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点击 “其他”</w:t>
      </w:r>
      <w:r>
        <w:rPr>
          <w:color w:val="0D0D0D" w:themeColor="text1" w:themeTint="F2"/>
        </w:rPr>
        <w:t xml:space="preserve"> 可以修改</w:t>
      </w:r>
      <w:r>
        <w:rPr>
          <w:rFonts w:hint="eastAsia"/>
          <w:color w:val="0D0D0D" w:themeColor="text1" w:themeTint="F2"/>
        </w:rPr>
        <w:t>数据源分类</w:t>
      </w:r>
    </w:p>
    <w:p w:rsidR="003D104A" w:rsidRDefault="003D104A" w:rsidP="003D104A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3869FD29" wp14:editId="673823E4">
            <wp:extent cx="5274310" cy="31267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4A" w:rsidRDefault="003D104A" w:rsidP="003D104A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将数据源分类修改为存储过程后</w:t>
      </w:r>
      <w:r>
        <w:rPr>
          <w:rFonts w:hint="eastAsia"/>
          <w:color w:val="0D0D0D" w:themeColor="text1" w:themeTint="F2"/>
        </w:rPr>
        <w:t>，</w:t>
      </w:r>
      <w:r>
        <w:rPr>
          <w:color w:val="0D0D0D" w:themeColor="text1" w:themeTint="F2"/>
        </w:rPr>
        <w:t>可以实现自定义生成字段</w:t>
      </w:r>
      <w:r>
        <w:rPr>
          <w:rFonts w:hint="eastAsia"/>
          <w:color w:val="0D0D0D" w:themeColor="text1" w:themeTint="F2"/>
        </w:rPr>
        <w:t xml:space="preserve">。 </w:t>
      </w:r>
    </w:p>
    <w:p w:rsidR="003D104A" w:rsidRDefault="003D104A" w:rsidP="003D104A">
      <w:pPr>
        <w:spacing w:line="360" w:lineRule="auto"/>
        <w:jc w:val="left"/>
        <w:rPr>
          <w:noProof/>
        </w:rPr>
      </w:pPr>
    </w:p>
    <w:p w:rsidR="00653D00" w:rsidRDefault="00653D00" w:rsidP="00653D00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noProof/>
        </w:rPr>
      </w:pPr>
      <w:r>
        <w:rPr>
          <w:noProof/>
        </w:rPr>
        <w:t>生成数据源字段操作</w:t>
      </w:r>
    </w:p>
    <w:p w:rsidR="00653D00" w:rsidRPr="00653D00" w:rsidRDefault="00653D00" w:rsidP="00653D00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编写完数据源内容后</w:t>
      </w:r>
      <w:r>
        <w:rPr>
          <w:rFonts w:hint="eastAsia"/>
          <w:color w:val="0D0D0D" w:themeColor="text1" w:themeTint="F2"/>
        </w:rPr>
        <w:t>，</w:t>
      </w:r>
      <w:r>
        <w:rPr>
          <w:color w:val="0D0D0D" w:themeColor="text1" w:themeTint="F2"/>
        </w:rPr>
        <w:t>点击生成按钮</w:t>
      </w:r>
      <w:r>
        <w:rPr>
          <w:rFonts w:hint="eastAsia"/>
          <w:color w:val="0D0D0D" w:themeColor="text1" w:themeTint="F2"/>
        </w:rPr>
        <w:t>，</w:t>
      </w:r>
      <w:r>
        <w:rPr>
          <w:color w:val="0D0D0D" w:themeColor="text1" w:themeTint="F2"/>
        </w:rPr>
        <w:t>即可生成该数据源字段</w:t>
      </w:r>
      <w:r>
        <w:rPr>
          <w:rFonts w:hint="eastAsia"/>
          <w:color w:val="0D0D0D" w:themeColor="text1" w:themeTint="F2"/>
        </w:rPr>
        <w:t>。</w:t>
      </w:r>
    </w:p>
    <w:p w:rsidR="00C414E7" w:rsidRDefault="0000730A" w:rsidP="003D104A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注意</w:t>
      </w:r>
      <w:r>
        <w:rPr>
          <w:rFonts w:hint="eastAsia"/>
          <w:color w:val="0D0D0D" w:themeColor="text1" w:themeTint="F2"/>
        </w:rPr>
        <w:t>：</w:t>
      </w:r>
      <w:r>
        <w:rPr>
          <w:color w:val="0D0D0D" w:themeColor="text1" w:themeTint="F2"/>
        </w:rPr>
        <w:t>第一次生成</w:t>
      </w:r>
      <w:r w:rsidR="009F2BC2">
        <w:rPr>
          <w:rFonts w:hint="eastAsia"/>
          <w:color w:val="0D0D0D" w:themeColor="text1" w:themeTint="F2"/>
        </w:rPr>
        <w:t>，</w:t>
      </w:r>
      <w:r w:rsidR="00942BEC">
        <w:rPr>
          <w:color w:val="0D0D0D" w:themeColor="text1" w:themeTint="F2"/>
        </w:rPr>
        <w:t>输入</w:t>
      </w:r>
      <w:r>
        <w:rPr>
          <w:color w:val="0D0D0D" w:themeColor="text1" w:themeTint="F2"/>
        </w:rPr>
        <w:t>字段信息后</w:t>
      </w:r>
      <w:r>
        <w:rPr>
          <w:rFonts w:hint="eastAsia"/>
          <w:color w:val="0D0D0D" w:themeColor="text1" w:themeTint="F2"/>
        </w:rPr>
        <w:t>，</w:t>
      </w:r>
      <w:r>
        <w:rPr>
          <w:color w:val="0D0D0D" w:themeColor="text1" w:themeTint="F2"/>
        </w:rPr>
        <w:t>数据不会丢失</w:t>
      </w:r>
      <w:r>
        <w:rPr>
          <w:rFonts w:hint="eastAsia"/>
          <w:color w:val="0D0D0D" w:themeColor="text1" w:themeTint="F2"/>
        </w:rPr>
        <w:t>。</w:t>
      </w:r>
    </w:p>
    <w:p w:rsidR="00C414E7" w:rsidRPr="0000730A" w:rsidRDefault="0013087B" w:rsidP="003D104A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noProof/>
        </w:rPr>
        <w:lastRenderedPageBreak/>
        <w:drawing>
          <wp:inline distT="0" distB="0" distL="0" distR="0" wp14:anchorId="5BAF03AC" wp14:editId="3B6FF7AB">
            <wp:extent cx="5243639" cy="2508791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30" cy="25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72C" w:rsidRDefault="007C4C45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数据源生成规则</w:t>
      </w:r>
      <w:r>
        <w:rPr>
          <w:rFonts w:hint="eastAsia"/>
          <w:color w:val="0D0D0D" w:themeColor="text1" w:themeTint="F2"/>
        </w:rPr>
        <w:t>：</w:t>
      </w:r>
    </w:p>
    <w:p w:rsidR="007C4C45" w:rsidRDefault="007C4C45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proofErr w:type="spellStart"/>
      <w:r>
        <w:rPr>
          <w:color w:val="0D0D0D" w:themeColor="text1" w:themeTint="F2"/>
        </w:rPr>
        <w:t>Sql</w:t>
      </w:r>
      <w:proofErr w:type="spellEnd"/>
      <w:r>
        <w:rPr>
          <w:color w:val="0D0D0D" w:themeColor="text1" w:themeTint="F2"/>
        </w:rPr>
        <w:t xml:space="preserve"> 生成规则</w:t>
      </w:r>
      <w:r>
        <w:rPr>
          <w:rFonts w:hint="eastAsia"/>
          <w:color w:val="0D0D0D" w:themeColor="text1" w:themeTint="F2"/>
        </w:rPr>
        <w:t>：</w:t>
      </w:r>
    </w:p>
    <w:p w:rsidR="007C4C45" w:rsidRPr="007C4C45" w:rsidRDefault="007C4C45" w:rsidP="007C4C45">
      <w:pPr>
        <w:spacing w:line="360" w:lineRule="auto"/>
        <w:ind w:left="420" w:firstLine="420"/>
        <w:jc w:val="left"/>
        <w:rPr>
          <w:color w:val="0D0D0D" w:themeColor="text1" w:themeTint="F2"/>
        </w:rPr>
      </w:pPr>
      <w:proofErr w:type="gramStart"/>
      <w:r>
        <w:rPr>
          <w:rFonts w:hint="eastAsia"/>
          <w:color w:val="0D0D0D" w:themeColor="text1" w:themeTint="F2"/>
        </w:rPr>
        <w:t>select</w:t>
      </w:r>
      <w:proofErr w:type="gramEnd"/>
      <w:r>
        <w:rPr>
          <w:rFonts w:hint="eastAsia"/>
          <w:color w:val="0D0D0D" w:themeColor="text1" w:themeTint="F2"/>
        </w:rPr>
        <w:t xml:space="preserve"> top 1 temp.* from (</w:t>
      </w:r>
      <w:r>
        <w:rPr>
          <w:color w:val="0D0D0D" w:themeColor="text1" w:themeTint="F2"/>
        </w:rPr>
        <w:t>数据源</w:t>
      </w:r>
      <w:r>
        <w:rPr>
          <w:rFonts w:hint="eastAsia"/>
          <w:color w:val="0D0D0D" w:themeColor="text1" w:themeTint="F2"/>
        </w:rPr>
        <w:t>内容</w:t>
      </w:r>
      <w:r w:rsidRPr="007C4C45">
        <w:rPr>
          <w:rFonts w:hint="eastAsia"/>
          <w:color w:val="0D0D0D" w:themeColor="text1" w:themeTint="F2"/>
        </w:rPr>
        <w:t>) temp where 1=1</w:t>
      </w:r>
    </w:p>
    <w:p w:rsidR="007C4C45" w:rsidRDefault="007C4C45" w:rsidP="007C4C45">
      <w:pPr>
        <w:spacing w:line="360" w:lineRule="auto"/>
        <w:ind w:firstLine="420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存储过程</w:t>
      </w:r>
      <w:r>
        <w:rPr>
          <w:rFonts w:hint="eastAsia"/>
          <w:color w:val="0D0D0D" w:themeColor="text1" w:themeTint="F2"/>
        </w:rPr>
        <w:t xml:space="preserve"> 生成规则：</w:t>
      </w:r>
    </w:p>
    <w:p w:rsidR="007C4C45" w:rsidRDefault="007C4C45" w:rsidP="00BB0E6A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 w:rsidR="000B5523" w:rsidRPr="000B5523">
        <w:rPr>
          <w:color w:val="0D0D0D" w:themeColor="text1" w:themeTint="F2"/>
        </w:rPr>
        <w:t>     </w:t>
      </w:r>
      <w:proofErr w:type="gramStart"/>
      <w:r w:rsidR="000B5523" w:rsidRPr="000B5523">
        <w:rPr>
          <w:color w:val="0D0D0D" w:themeColor="text1" w:themeTint="F2"/>
        </w:rPr>
        <w:t>call</w:t>
      </w:r>
      <w:proofErr w:type="gramEnd"/>
      <w:r w:rsidR="000B5523" w:rsidRPr="000B5523">
        <w:rPr>
          <w:color w:val="0D0D0D" w:themeColor="text1" w:themeTint="F2"/>
        </w:rPr>
        <w:t xml:space="preserve"> </w:t>
      </w:r>
      <w:proofErr w:type="spellStart"/>
      <w:r w:rsidR="000B5523" w:rsidRPr="000B5523">
        <w:rPr>
          <w:color w:val="0D0D0D" w:themeColor="text1" w:themeTint="F2"/>
        </w:rPr>
        <w:t>ProcedureTest</w:t>
      </w:r>
      <w:proofErr w:type="spellEnd"/>
      <w:r w:rsidR="000B5523" w:rsidRPr="000B5523">
        <w:rPr>
          <w:color w:val="0D0D0D" w:themeColor="text1" w:themeTint="F2"/>
        </w:rPr>
        <w:t>(#{param1},#{param2,defaultValue=all} )</w:t>
      </w:r>
    </w:p>
    <w:p w:rsidR="004556BE" w:rsidRDefault="004556BE" w:rsidP="00BB0E6A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proofErr w:type="spellStart"/>
      <w:r w:rsidR="00657245" w:rsidRPr="000B5523">
        <w:rPr>
          <w:color w:val="0D0D0D" w:themeColor="text1" w:themeTint="F2"/>
        </w:rPr>
        <w:t>defaultValue</w:t>
      </w:r>
      <w:proofErr w:type="spellEnd"/>
      <w:r w:rsidR="00657245">
        <w:rPr>
          <w:color w:val="0D0D0D" w:themeColor="text1" w:themeTint="F2"/>
        </w:rPr>
        <w:t xml:space="preserve"> </w:t>
      </w:r>
      <w:r w:rsidR="0089788B">
        <w:rPr>
          <w:color w:val="0D0D0D" w:themeColor="text1" w:themeTint="F2"/>
        </w:rPr>
        <w:t>存在</w:t>
      </w:r>
      <w:r w:rsidR="00605F05">
        <w:rPr>
          <w:color w:val="0D0D0D" w:themeColor="text1" w:themeTint="F2"/>
        </w:rPr>
        <w:t>则使用</w:t>
      </w:r>
      <w:r w:rsidR="00657245">
        <w:rPr>
          <w:rFonts w:hint="eastAsia"/>
          <w:color w:val="0D0D0D" w:themeColor="text1" w:themeTint="F2"/>
        </w:rPr>
        <w:t>，</w:t>
      </w:r>
      <w:r w:rsidR="00657245">
        <w:rPr>
          <w:color w:val="0D0D0D" w:themeColor="text1" w:themeTint="F2"/>
        </w:rPr>
        <w:t>若不存在使用</w:t>
      </w:r>
      <w:r w:rsidR="00657245">
        <w:rPr>
          <w:rFonts w:hint="eastAsia"/>
          <w:color w:val="0D0D0D" w:themeColor="text1" w:themeTint="F2"/>
        </w:rPr>
        <w:t>‘’</w:t>
      </w:r>
    </w:p>
    <w:p w:rsidR="001B3C13" w:rsidRDefault="001B3C13" w:rsidP="00BB0E6A">
      <w:pPr>
        <w:spacing w:line="360" w:lineRule="auto"/>
        <w:jc w:val="left"/>
        <w:rPr>
          <w:color w:val="0D0D0D" w:themeColor="text1" w:themeTint="F2"/>
        </w:rPr>
      </w:pPr>
    </w:p>
    <w:p w:rsidR="00BE6D44" w:rsidRDefault="001B3C13" w:rsidP="00BB0E6A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点击保存按钮后</w:t>
      </w:r>
      <w:r>
        <w:rPr>
          <w:rFonts w:hint="eastAsia"/>
          <w:color w:val="0D0D0D" w:themeColor="text1" w:themeTint="F2"/>
        </w:rPr>
        <w:t>：</w:t>
      </w:r>
    </w:p>
    <w:p w:rsidR="001B3C13" w:rsidRPr="00157D96" w:rsidRDefault="001B3C13" w:rsidP="00157D96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color w:val="0D0D0D" w:themeColor="text1" w:themeTint="F2"/>
        </w:rPr>
      </w:pPr>
      <w:r w:rsidRPr="00157D96">
        <w:rPr>
          <w:rFonts w:hint="eastAsia"/>
          <w:color w:val="0D0D0D" w:themeColor="text1" w:themeTint="F2"/>
        </w:rPr>
        <w:t>将数据源生成的字段数据保存</w:t>
      </w:r>
      <w:proofErr w:type="spellStart"/>
      <w:r w:rsidRPr="00157D96">
        <w:rPr>
          <w:rFonts w:hint="eastAsia"/>
          <w:color w:val="0D0D0D" w:themeColor="text1" w:themeTint="F2"/>
        </w:rPr>
        <w:t>data</w:t>
      </w:r>
      <w:r w:rsidRPr="00157D96">
        <w:rPr>
          <w:color w:val="0D0D0D" w:themeColor="text1" w:themeTint="F2"/>
        </w:rPr>
        <w:t>_source_column</w:t>
      </w:r>
      <w:proofErr w:type="spellEnd"/>
    </w:p>
    <w:p w:rsidR="00A20F92" w:rsidRDefault="00157D96" w:rsidP="00A20F92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保存数据源到</w:t>
      </w:r>
      <w:proofErr w:type="spellStart"/>
      <w:r>
        <w:rPr>
          <w:color w:val="0D0D0D" w:themeColor="text1" w:themeTint="F2"/>
        </w:rPr>
        <w:t>data_source_manager</w:t>
      </w:r>
      <w:proofErr w:type="spellEnd"/>
    </w:p>
    <w:p w:rsidR="009E2519" w:rsidRPr="008448DB" w:rsidRDefault="009E2519" w:rsidP="009E2519">
      <w:pPr>
        <w:pStyle w:val="a3"/>
        <w:spacing w:line="360" w:lineRule="auto"/>
        <w:ind w:left="360" w:firstLineChars="0" w:firstLine="0"/>
        <w:jc w:val="left"/>
        <w:rPr>
          <w:rFonts w:hint="eastAsia"/>
          <w:color w:val="0D0D0D" w:themeColor="text1" w:themeTint="F2"/>
        </w:rPr>
      </w:pPr>
    </w:p>
    <w:p w:rsidR="00A20F92" w:rsidRDefault="00A20F92" w:rsidP="00A20F92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数据源字段操作</w:t>
      </w:r>
    </w:p>
    <w:p w:rsidR="00A20F92" w:rsidRDefault="00A20F92" w:rsidP="00A20F92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1、</w:t>
      </w:r>
      <w:r w:rsidR="00091B86">
        <w:rPr>
          <w:rFonts w:hint="eastAsia"/>
          <w:color w:val="0D0D0D" w:themeColor="text1" w:themeTint="F2"/>
        </w:rPr>
        <w:t>设置数据源的排序规则</w:t>
      </w:r>
    </w:p>
    <w:p w:rsidR="00BE6D44" w:rsidRDefault="00B36187" w:rsidP="00B36187">
      <w:pPr>
        <w:spacing w:line="360" w:lineRule="auto"/>
        <w:jc w:val="center"/>
        <w:rPr>
          <w:rFonts w:hint="eastAsia"/>
          <w:color w:val="0D0D0D" w:themeColor="text1" w:themeTint="F2"/>
        </w:rPr>
      </w:pPr>
      <w:r>
        <w:rPr>
          <w:noProof/>
        </w:rPr>
        <w:drawing>
          <wp:inline distT="0" distB="0" distL="0" distR="0" wp14:anchorId="2C821716" wp14:editId="3130800A">
            <wp:extent cx="4533265" cy="2363273"/>
            <wp:effectExtent l="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8815" cy="237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C45" w:rsidRDefault="00AC7A86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lastRenderedPageBreak/>
        <w:t>排序规则</w:t>
      </w:r>
      <w:r w:rsidR="001B2829">
        <w:rPr>
          <w:rFonts w:hint="eastAsia"/>
          <w:color w:val="0D0D0D" w:themeColor="text1" w:themeTint="F2"/>
        </w:rPr>
        <w:t>:</w:t>
      </w:r>
      <w:r>
        <w:rPr>
          <w:rFonts w:hint="eastAsia"/>
          <w:color w:val="0D0D0D" w:themeColor="text1" w:themeTint="F2"/>
        </w:rPr>
        <w:t xml:space="preserve"> 升序 降序 </w:t>
      </w:r>
    </w:p>
    <w:p w:rsidR="00AC7A86" w:rsidRDefault="00AC7A86" w:rsidP="004438A6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排序</w:t>
      </w:r>
      <w:r>
        <w:rPr>
          <w:rFonts w:hint="eastAsia"/>
          <w:color w:val="0D0D0D" w:themeColor="text1" w:themeTint="F2"/>
        </w:rPr>
        <w:t>序号</w:t>
      </w:r>
      <w:r w:rsidR="001B2829">
        <w:rPr>
          <w:rFonts w:hint="eastAsia"/>
          <w:color w:val="0D0D0D" w:themeColor="text1" w:themeTint="F2"/>
        </w:rPr>
        <w:t>:</w:t>
      </w:r>
      <w:r>
        <w:rPr>
          <w:rFonts w:hint="eastAsia"/>
          <w:color w:val="0D0D0D" w:themeColor="text1" w:themeTint="F2"/>
        </w:rPr>
        <w:t xml:space="preserve"> 排序的位置 越小越靠前</w:t>
      </w:r>
    </w:p>
    <w:p w:rsidR="00E34884" w:rsidRDefault="005A466A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0</w:t>
      </w:r>
      <w:r>
        <w:rPr>
          <w:color w:val="0D0D0D" w:themeColor="text1" w:themeTint="F2"/>
        </w:rPr>
        <w:t xml:space="preserve"> 显示</w:t>
      </w:r>
      <w:r>
        <w:rPr>
          <w:rFonts w:hint="eastAsia"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1 隐藏</w:t>
      </w:r>
    </w:p>
    <w:p w:rsidR="005A466A" w:rsidRDefault="001F0146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序号</w:t>
      </w:r>
      <w:r w:rsidR="001B2829">
        <w:rPr>
          <w:rFonts w:hint="eastAsia"/>
          <w:color w:val="0D0D0D" w:themeColor="text1" w:themeTint="F2"/>
        </w:rPr>
        <w:t>:</w:t>
      </w:r>
      <w:r>
        <w:rPr>
          <w:rFonts w:hint="eastAsia"/>
          <w:color w:val="0D0D0D" w:themeColor="text1" w:themeTint="F2"/>
        </w:rPr>
        <w:t xml:space="preserve"> 执行生成的字段顺序</w:t>
      </w:r>
    </w:p>
    <w:p w:rsidR="00E83A94" w:rsidRDefault="00E83A94" w:rsidP="004438A6">
      <w:pPr>
        <w:spacing w:line="360" w:lineRule="auto"/>
        <w:jc w:val="left"/>
        <w:rPr>
          <w:color w:val="0D0D0D" w:themeColor="text1" w:themeTint="F2"/>
        </w:rPr>
      </w:pPr>
    </w:p>
    <w:p w:rsidR="00E83A94" w:rsidRDefault="00125D66" w:rsidP="004438A6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执行数据源</w:t>
      </w:r>
    </w:p>
    <w:p w:rsidR="00125D66" w:rsidRDefault="00125D66" w:rsidP="0007375B">
      <w:pPr>
        <w:spacing w:line="360" w:lineRule="auto"/>
        <w:ind w:leftChars="200" w:left="420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调用</w:t>
      </w:r>
      <w:proofErr w:type="spellStart"/>
      <w:r w:rsidRPr="00125D66">
        <w:rPr>
          <w:rFonts w:hint="eastAsia"/>
          <w:color w:val="0D0D0D" w:themeColor="text1" w:themeTint="F2"/>
        </w:rPr>
        <w:t>DataSourceService</w:t>
      </w:r>
      <w:proofErr w:type="spellEnd"/>
      <w:r>
        <w:rPr>
          <w:color w:val="0D0D0D" w:themeColor="text1" w:themeTint="F2"/>
        </w:rPr>
        <w:t>接口中</w:t>
      </w:r>
      <w:proofErr w:type="spellStart"/>
      <w:r w:rsidRPr="00125D66">
        <w:rPr>
          <w:rFonts w:hint="eastAsia"/>
          <w:color w:val="0D0D0D" w:themeColor="text1" w:themeTint="F2"/>
        </w:rPr>
        <w:t>execDataSource</w:t>
      </w:r>
      <w:proofErr w:type="spellEnd"/>
      <w:r w:rsidR="00B34EAE">
        <w:rPr>
          <w:rFonts w:hint="eastAsia"/>
          <w:color w:val="0D0D0D" w:themeColor="text1" w:themeTint="F2"/>
        </w:rPr>
        <w:t xml:space="preserve"> </w:t>
      </w:r>
    </w:p>
    <w:p w:rsidR="000A2F81" w:rsidRPr="00125D66" w:rsidRDefault="000A2F81" w:rsidP="0007375B">
      <w:pPr>
        <w:spacing w:line="360" w:lineRule="auto"/>
        <w:ind w:leftChars="200" w:left="420"/>
        <w:jc w:val="left"/>
        <w:rPr>
          <w:rFonts w:hint="eastAsia"/>
          <w:color w:val="0D0D0D" w:themeColor="text1" w:themeTint="F2"/>
        </w:rPr>
      </w:pPr>
      <w:r>
        <w:rPr>
          <w:color w:val="0D0D0D" w:themeColor="text1" w:themeTint="F2"/>
        </w:rPr>
        <w:t>参数形式</w:t>
      </w:r>
      <w:r w:rsidR="000E3FB5">
        <w:rPr>
          <w:rFonts w:hint="eastAsia"/>
          <w:color w:val="0D0D0D" w:themeColor="text1" w:themeTint="F2"/>
        </w:rPr>
        <w:t>:</w:t>
      </w:r>
      <w:r w:rsidR="00DD61C6">
        <w:rPr>
          <w:color w:val="0D0D0D" w:themeColor="text1" w:themeTint="F2"/>
        </w:rPr>
        <w:t>[</w:t>
      </w:r>
      <w:r>
        <w:rPr>
          <w:rFonts w:hint="eastAsia"/>
          <w:color w:val="0D0D0D" w:themeColor="text1" w:themeTint="F2"/>
        </w:rPr>
        <w:t>{</w:t>
      </w:r>
      <w:r w:rsidR="005C6404">
        <w:rPr>
          <w:color w:val="0D0D0D" w:themeColor="text1" w:themeTint="F2"/>
        </w:rPr>
        <w:t>String</w:t>
      </w:r>
      <w:r>
        <w:rPr>
          <w:rFonts w:hint="eastAsia"/>
          <w:color w:val="0D0D0D" w:themeColor="text1" w:themeTint="F2"/>
        </w:rPr>
        <w:t>数据源：</w:t>
      </w:r>
      <w:r w:rsidR="000B239E">
        <w:rPr>
          <w:color w:val="0D0D0D" w:themeColor="text1" w:themeTint="F2"/>
        </w:rPr>
        <w:t>Map</w:t>
      </w:r>
      <w:r>
        <w:rPr>
          <w:rFonts w:hint="eastAsia"/>
          <w:color w:val="0D0D0D" w:themeColor="text1" w:themeTint="F2"/>
        </w:rPr>
        <w:t>数据源参数}</w:t>
      </w:r>
      <w:r w:rsidR="00B27D72">
        <w:rPr>
          <w:color w:val="0D0D0D" w:themeColor="text1" w:themeTint="F2"/>
        </w:rPr>
        <w:t>,</w:t>
      </w:r>
      <w:r w:rsidR="00B27D72">
        <w:rPr>
          <w:rFonts w:hint="eastAsia"/>
          <w:color w:val="0D0D0D" w:themeColor="text1" w:themeTint="F2"/>
        </w:rPr>
        <w:t>{</w:t>
      </w:r>
      <w:r w:rsidR="00B27D72">
        <w:rPr>
          <w:color w:val="0D0D0D" w:themeColor="text1" w:themeTint="F2"/>
        </w:rPr>
        <w:t>String</w:t>
      </w:r>
      <w:r w:rsidR="00B27D72">
        <w:rPr>
          <w:rFonts w:hint="eastAsia"/>
          <w:color w:val="0D0D0D" w:themeColor="text1" w:themeTint="F2"/>
        </w:rPr>
        <w:t>数据源：</w:t>
      </w:r>
      <w:r w:rsidR="00B27D72">
        <w:rPr>
          <w:color w:val="0D0D0D" w:themeColor="text1" w:themeTint="F2"/>
        </w:rPr>
        <w:t>Map</w:t>
      </w:r>
      <w:r w:rsidR="00B27D72">
        <w:rPr>
          <w:rFonts w:hint="eastAsia"/>
          <w:color w:val="0D0D0D" w:themeColor="text1" w:themeTint="F2"/>
        </w:rPr>
        <w:t>数据源参数}</w:t>
      </w:r>
      <w:r w:rsidR="005E3A01">
        <w:rPr>
          <w:color w:val="0D0D0D" w:themeColor="text1" w:themeTint="F2"/>
        </w:rPr>
        <w:t>…</w:t>
      </w:r>
      <w:r w:rsidR="00A90FE4">
        <w:rPr>
          <w:color w:val="0D0D0D" w:themeColor="text1" w:themeTint="F2"/>
        </w:rPr>
        <w:t>…</w:t>
      </w:r>
      <w:r w:rsidR="00DD61C6">
        <w:rPr>
          <w:color w:val="0D0D0D" w:themeColor="text1" w:themeTint="F2"/>
        </w:rPr>
        <w:t>]</w:t>
      </w:r>
    </w:p>
    <w:p w:rsidR="001B15E4" w:rsidRDefault="001B15E4" w:rsidP="0007375B">
      <w:pPr>
        <w:spacing w:line="360" w:lineRule="auto"/>
        <w:ind w:leftChars="200" w:left="420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返回结果</w:t>
      </w:r>
      <w:r w:rsidR="000E3FB5">
        <w:rPr>
          <w:color w:val="0D0D0D" w:themeColor="text1" w:themeTint="F2"/>
        </w:rPr>
        <w:t>:</w:t>
      </w:r>
      <w:r>
        <w:rPr>
          <w:color w:val="0D0D0D" w:themeColor="text1" w:themeTint="F2"/>
        </w:rPr>
        <w:t>[</w:t>
      </w:r>
      <w:r>
        <w:rPr>
          <w:rFonts w:hint="eastAsia"/>
          <w:color w:val="0D0D0D" w:themeColor="text1" w:themeTint="F2"/>
        </w:rPr>
        <w:t>{</w:t>
      </w:r>
      <w:r>
        <w:rPr>
          <w:color w:val="0D0D0D" w:themeColor="text1" w:themeTint="F2"/>
        </w:rPr>
        <w:t>String</w:t>
      </w:r>
      <w:r>
        <w:rPr>
          <w:rFonts w:hint="eastAsia"/>
          <w:color w:val="0D0D0D" w:themeColor="text1" w:themeTint="F2"/>
        </w:rPr>
        <w:t>数据源：</w:t>
      </w:r>
      <w:r w:rsidR="00161528">
        <w:rPr>
          <w:rFonts w:hint="eastAsia"/>
          <w:color w:val="0D0D0D" w:themeColor="text1" w:themeTint="F2"/>
        </w:rPr>
        <w:t>L</w:t>
      </w:r>
      <w:r w:rsidR="00161528">
        <w:rPr>
          <w:color w:val="0D0D0D" w:themeColor="text1" w:themeTint="F2"/>
        </w:rPr>
        <w:t>ist&lt;</w:t>
      </w:r>
      <w:r>
        <w:rPr>
          <w:color w:val="0D0D0D" w:themeColor="text1" w:themeTint="F2"/>
        </w:rPr>
        <w:t>Map</w:t>
      </w:r>
      <w:r w:rsidR="00161528">
        <w:rPr>
          <w:color w:val="0D0D0D" w:themeColor="text1" w:themeTint="F2"/>
        </w:rPr>
        <w:t>&gt;</w:t>
      </w:r>
      <w:r>
        <w:rPr>
          <w:color w:val="0D0D0D" w:themeColor="text1" w:themeTint="F2"/>
        </w:rPr>
        <w:t>结果</w:t>
      </w:r>
      <w:r>
        <w:rPr>
          <w:rFonts w:hint="eastAsia"/>
          <w:color w:val="0D0D0D" w:themeColor="text1" w:themeTint="F2"/>
        </w:rPr>
        <w:t>}</w:t>
      </w:r>
      <w:r>
        <w:rPr>
          <w:color w:val="0D0D0D" w:themeColor="text1" w:themeTint="F2"/>
        </w:rPr>
        <w:t>,</w:t>
      </w:r>
      <w:r>
        <w:rPr>
          <w:rFonts w:hint="eastAsia"/>
          <w:color w:val="0D0D0D" w:themeColor="text1" w:themeTint="F2"/>
        </w:rPr>
        <w:t>{</w:t>
      </w:r>
      <w:r>
        <w:rPr>
          <w:color w:val="0D0D0D" w:themeColor="text1" w:themeTint="F2"/>
        </w:rPr>
        <w:t>String</w:t>
      </w:r>
      <w:r>
        <w:rPr>
          <w:rFonts w:hint="eastAsia"/>
          <w:color w:val="0D0D0D" w:themeColor="text1" w:themeTint="F2"/>
        </w:rPr>
        <w:t>数据源：</w:t>
      </w:r>
      <w:r w:rsidR="00BF49AC">
        <w:rPr>
          <w:rFonts w:hint="eastAsia"/>
          <w:color w:val="0D0D0D" w:themeColor="text1" w:themeTint="F2"/>
        </w:rPr>
        <w:t>L</w:t>
      </w:r>
      <w:r w:rsidR="00BF49AC">
        <w:rPr>
          <w:color w:val="0D0D0D" w:themeColor="text1" w:themeTint="F2"/>
        </w:rPr>
        <w:t>ist</w:t>
      </w:r>
      <w:r w:rsidR="00BF49AC">
        <w:rPr>
          <w:color w:val="0D0D0D" w:themeColor="text1" w:themeTint="F2"/>
        </w:rPr>
        <w:t>&lt;</w:t>
      </w:r>
      <w:r>
        <w:rPr>
          <w:color w:val="0D0D0D" w:themeColor="text1" w:themeTint="F2"/>
        </w:rPr>
        <w:t>Map</w:t>
      </w:r>
      <w:r w:rsidR="00BF49AC">
        <w:rPr>
          <w:color w:val="0D0D0D" w:themeColor="text1" w:themeTint="F2"/>
        </w:rPr>
        <w:t>&gt;</w:t>
      </w:r>
      <w:r w:rsidR="00EE51FE">
        <w:rPr>
          <w:color w:val="0D0D0D" w:themeColor="text1" w:themeTint="F2"/>
        </w:rPr>
        <w:t>结果</w:t>
      </w:r>
      <w:r>
        <w:rPr>
          <w:rFonts w:hint="eastAsia"/>
          <w:color w:val="0D0D0D" w:themeColor="text1" w:themeTint="F2"/>
        </w:rPr>
        <w:t>}</w:t>
      </w:r>
      <w:r>
        <w:rPr>
          <w:color w:val="0D0D0D" w:themeColor="text1" w:themeTint="F2"/>
        </w:rPr>
        <w:t>……]</w:t>
      </w:r>
    </w:p>
    <w:p w:rsidR="00F900EB" w:rsidRDefault="00F900EB" w:rsidP="003F33BC">
      <w:pPr>
        <w:spacing w:line="360" w:lineRule="auto"/>
        <w:jc w:val="left"/>
        <w:rPr>
          <w:color w:val="0D0D0D" w:themeColor="text1" w:themeTint="F2"/>
        </w:rPr>
      </w:pPr>
    </w:p>
    <w:p w:rsidR="00244D99" w:rsidRDefault="00244D99" w:rsidP="003F33BC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数据源相关连接</w:t>
      </w:r>
      <w:r>
        <w:rPr>
          <w:rFonts w:hint="eastAsia"/>
          <w:color w:val="0D0D0D" w:themeColor="text1" w:themeTint="F2"/>
        </w:rPr>
        <w:t>：</w:t>
      </w:r>
    </w:p>
    <w:p w:rsidR="00244D99" w:rsidRDefault="001B61C1" w:rsidP="003F33BC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通用模板</w:t>
      </w:r>
      <w:r w:rsidR="00C313C8">
        <w:rPr>
          <w:rFonts w:hint="eastAsia"/>
          <w:color w:val="0D0D0D" w:themeColor="text1" w:themeTint="F2"/>
        </w:rPr>
        <w:t>：</w:t>
      </w:r>
      <w:r w:rsidR="00C313C8">
        <w:rPr>
          <w:color w:val="0D0D0D" w:themeColor="text1" w:themeTint="F2"/>
        </w:rPr>
        <w:t>传入数据源编码</w:t>
      </w:r>
      <w:r w:rsidR="00C313C8">
        <w:rPr>
          <w:rFonts w:hint="eastAsia"/>
          <w:color w:val="0D0D0D" w:themeColor="text1" w:themeTint="F2"/>
        </w:rPr>
        <w:t>，</w:t>
      </w:r>
      <w:r w:rsidR="00C313C8">
        <w:rPr>
          <w:color w:val="0D0D0D" w:themeColor="text1" w:themeTint="F2"/>
        </w:rPr>
        <w:t>数据源唯一主键</w:t>
      </w:r>
      <w:r w:rsidR="00C313C8">
        <w:rPr>
          <w:rFonts w:hint="eastAsia"/>
          <w:color w:val="0D0D0D" w:themeColor="text1" w:themeTint="F2"/>
        </w:rPr>
        <w:t>(</w:t>
      </w:r>
      <w:r w:rsidR="00C313C8">
        <w:rPr>
          <w:color w:val="0D0D0D" w:themeColor="text1" w:themeTint="F2"/>
        </w:rPr>
        <w:t>ID)</w:t>
      </w:r>
    </w:p>
    <w:p w:rsidR="00081098" w:rsidRDefault="00081098" w:rsidP="003F33BC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noProof/>
        </w:rPr>
        <w:drawing>
          <wp:inline distT="0" distB="0" distL="0" distR="0" wp14:anchorId="4E704AED" wp14:editId="263D193E">
            <wp:extent cx="5274310" cy="231330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BC" w:rsidRPr="00125D66" w:rsidRDefault="003F33BC" w:rsidP="003F33BC">
      <w:pPr>
        <w:spacing w:line="360" w:lineRule="auto"/>
        <w:jc w:val="left"/>
        <w:rPr>
          <w:rFonts w:hint="eastAsia"/>
          <w:color w:val="0D0D0D" w:themeColor="text1" w:themeTint="F2"/>
        </w:rPr>
      </w:pPr>
      <w:bookmarkStart w:id="0" w:name="_GoBack"/>
      <w:bookmarkEnd w:id="0"/>
    </w:p>
    <w:p w:rsidR="00A464F1" w:rsidRDefault="005405F7" w:rsidP="00A464F1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流程扩展</w:t>
      </w:r>
    </w:p>
    <w:p w:rsidR="00C45A19" w:rsidRDefault="00A464F1" w:rsidP="00A464F1">
      <w:pPr>
        <w:spacing w:line="360" w:lineRule="auto"/>
        <w:ind w:left="420"/>
        <w:jc w:val="left"/>
        <w:rPr>
          <w:rFonts w:hint="eastAsia"/>
        </w:rPr>
      </w:pPr>
      <w:r>
        <w:rPr>
          <w:rFonts w:hint="eastAsia"/>
        </w:rPr>
        <w:t>无调用</w:t>
      </w:r>
    </w:p>
    <w:sectPr w:rsidR="00C4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4A85"/>
    <w:multiLevelType w:val="hybridMultilevel"/>
    <w:tmpl w:val="4312719E"/>
    <w:lvl w:ilvl="0" w:tplc="0F1C1B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A52138"/>
    <w:multiLevelType w:val="hybridMultilevel"/>
    <w:tmpl w:val="FF40DB4E"/>
    <w:lvl w:ilvl="0" w:tplc="A77E0B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B201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774B3C5C"/>
    <w:multiLevelType w:val="hybridMultilevel"/>
    <w:tmpl w:val="956E1A6E"/>
    <w:lvl w:ilvl="0" w:tplc="EA14C3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2"/>
    <w:rsid w:val="0000730A"/>
    <w:rsid w:val="00044E88"/>
    <w:rsid w:val="00051F5E"/>
    <w:rsid w:val="0007375B"/>
    <w:rsid w:val="00081098"/>
    <w:rsid w:val="00091B86"/>
    <w:rsid w:val="000A2F81"/>
    <w:rsid w:val="000B239E"/>
    <w:rsid w:val="000B5523"/>
    <w:rsid w:val="000B6F3B"/>
    <w:rsid w:val="000D618D"/>
    <w:rsid w:val="000E3FB5"/>
    <w:rsid w:val="000F5C86"/>
    <w:rsid w:val="001166F0"/>
    <w:rsid w:val="00125D66"/>
    <w:rsid w:val="0013087B"/>
    <w:rsid w:val="00141AB5"/>
    <w:rsid w:val="00157D96"/>
    <w:rsid w:val="00161528"/>
    <w:rsid w:val="00192D4B"/>
    <w:rsid w:val="001B0701"/>
    <w:rsid w:val="001B15E4"/>
    <w:rsid w:val="001B2829"/>
    <w:rsid w:val="001B3C13"/>
    <w:rsid w:val="001B61C1"/>
    <w:rsid w:val="001F0146"/>
    <w:rsid w:val="00244D99"/>
    <w:rsid w:val="00252255"/>
    <w:rsid w:val="00253805"/>
    <w:rsid w:val="0026121B"/>
    <w:rsid w:val="002C0371"/>
    <w:rsid w:val="002F16FF"/>
    <w:rsid w:val="00331FED"/>
    <w:rsid w:val="0035404A"/>
    <w:rsid w:val="0036200E"/>
    <w:rsid w:val="00373BA1"/>
    <w:rsid w:val="003A28A9"/>
    <w:rsid w:val="003D104A"/>
    <w:rsid w:val="003D1702"/>
    <w:rsid w:val="003F33BC"/>
    <w:rsid w:val="003F6B35"/>
    <w:rsid w:val="003F795C"/>
    <w:rsid w:val="004438A6"/>
    <w:rsid w:val="004556BE"/>
    <w:rsid w:val="00456AC2"/>
    <w:rsid w:val="00460CBB"/>
    <w:rsid w:val="00463BA7"/>
    <w:rsid w:val="0046707C"/>
    <w:rsid w:val="00472FA3"/>
    <w:rsid w:val="004D537E"/>
    <w:rsid w:val="004F1792"/>
    <w:rsid w:val="00502613"/>
    <w:rsid w:val="00525764"/>
    <w:rsid w:val="00525BCC"/>
    <w:rsid w:val="005405F7"/>
    <w:rsid w:val="00542057"/>
    <w:rsid w:val="00554637"/>
    <w:rsid w:val="00577C19"/>
    <w:rsid w:val="00583CA6"/>
    <w:rsid w:val="00592984"/>
    <w:rsid w:val="005A466A"/>
    <w:rsid w:val="005B0ACA"/>
    <w:rsid w:val="005C6404"/>
    <w:rsid w:val="005E047B"/>
    <w:rsid w:val="005E3A01"/>
    <w:rsid w:val="0060002F"/>
    <w:rsid w:val="00605F05"/>
    <w:rsid w:val="00610714"/>
    <w:rsid w:val="00631E80"/>
    <w:rsid w:val="00636875"/>
    <w:rsid w:val="00646214"/>
    <w:rsid w:val="00653D00"/>
    <w:rsid w:val="00657245"/>
    <w:rsid w:val="006A00D0"/>
    <w:rsid w:val="006F1B55"/>
    <w:rsid w:val="00707863"/>
    <w:rsid w:val="00771DA0"/>
    <w:rsid w:val="007A10C7"/>
    <w:rsid w:val="007C4C45"/>
    <w:rsid w:val="007E4EED"/>
    <w:rsid w:val="00815118"/>
    <w:rsid w:val="00827BC4"/>
    <w:rsid w:val="00831472"/>
    <w:rsid w:val="008448DB"/>
    <w:rsid w:val="008620C6"/>
    <w:rsid w:val="0087507C"/>
    <w:rsid w:val="00891D29"/>
    <w:rsid w:val="0089788B"/>
    <w:rsid w:val="008C65DE"/>
    <w:rsid w:val="008E128E"/>
    <w:rsid w:val="009045EB"/>
    <w:rsid w:val="00942BEC"/>
    <w:rsid w:val="00942CCB"/>
    <w:rsid w:val="009635EB"/>
    <w:rsid w:val="009661F1"/>
    <w:rsid w:val="00973F91"/>
    <w:rsid w:val="009E2519"/>
    <w:rsid w:val="009F2BC2"/>
    <w:rsid w:val="00A04B3F"/>
    <w:rsid w:val="00A05826"/>
    <w:rsid w:val="00A20F92"/>
    <w:rsid w:val="00A21D78"/>
    <w:rsid w:val="00A464F1"/>
    <w:rsid w:val="00A75FEF"/>
    <w:rsid w:val="00A8256D"/>
    <w:rsid w:val="00A90FE4"/>
    <w:rsid w:val="00A940A7"/>
    <w:rsid w:val="00AC1900"/>
    <w:rsid w:val="00AC35D5"/>
    <w:rsid w:val="00AC6829"/>
    <w:rsid w:val="00AC7A86"/>
    <w:rsid w:val="00AD70C5"/>
    <w:rsid w:val="00AD7BF0"/>
    <w:rsid w:val="00AE6A8D"/>
    <w:rsid w:val="00B15263"/>
    <w:rsid w:val="00B27D72"/>
    <w:rsid w:val="00B34EAE"/>
    <w:rsid w:val="00B36187"/>
    <w:rsid w:val="00B57C0A"/>
    <w:rsid w:val="00B64FB5"/>
    <w:rsid w:val="00B9324C"/>
    <w:rsid w:val="00BA52E3"/>
    <w:rsid w:val="00BB0E6A"/>
    <w:rsid w:val="00BB4951"/>
    <w:rsid w:val="00BD6E51"/>
    <w:rsid w:val="00BE6D44"/>
    <w:rsid w:val="00BE772C"/>
    <w:rsid w:val="00BF49AC"/>
    <w:rsid w:val="00C04586"/>
    <w:rsid w:val="00C05124"/>
    <w:rsid w:val="00C313C8"/>
    <w:rsid w:val="00C414E7"/>
    <w:rsid w:val="00C45A19"/>
    <w:rsid w:val="00C600DB"/>
    <w:rsid w:val="00C94DF2"/>
    <w:rsid w:val="00CC04B1"/>
    <w:rsid w:val="00D01BBA"/>
    <w:rsid w:val="00D03013"/>
    <w:rsid w:val="00D322D8"/>
    <w:rsid w:val="00D522D2"/>
    <w:rsid w:val="00D5350C"/>
    <w:rsid w:val="00D537DC"/>
    <w:rsid w:val="00D6260F"/>
    <w:rsid w:val="00D91EA5"/>
    <w:rsid w:val="00D926AE"/>
    <w:rsid w:val="00DA183C"/>
    <w:rsid w:val="00DC11BA"/>
    <w:rsid w:val="00DD61C6"/>
    <w:rsid w:val="00DD74EF"/>
    <w:rsid w:val="00DF5957"/>
    <w:rsid w:val="00E22169"/>
    <w:rsid w:val="00E34884"/>
    <w:rsid w:val="00E43E65"/>
    <w:rsid w:val="00E72440"/>
    <w:rsid w:val="00E83A94"/>
    <w:rsid w:val="00EA1060"/>
    <w:rsid w:val="00EC2068"/>
    <w:rsid w:val="00EE51FE"/>
    <w:rsid w:val="00F11489"/>
    <w:rsid w:val="00F12E45"/>
    <w:rsid w:val="00F3218F"/>
    <w:rsid w:val="00F47319"/>
    <w:rsid w:val="00F725A8"/>
    <w:rsid w:val="00F81E69"/>
    <w:rsid w:val="00F900EB"/>
    <w:rsid w:val="00FE02C9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9C81C-4216-45EC-9227-8F0484A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19"/>
    <w:pPr>
      <w:ind w:firstLineChars="200" w:firstLine="420"/>
    </w:pPr>
  </w:style>
  <w:style w:type="table" w:styleId="a4">
    <w:name w:val="Table Grid"/>
    <w:basedOn w:val="a1"/>
    <w:uiPriority w:val="39"/>
    <w:rsid w:val="0047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6707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707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25D66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125D6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9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 炜</cp:lastModifiedBy>
  <cp:revision>215</cp:revision>
  <cp:lastPrinted>2019-07-26T03:43:00Z</cp:lastPrinted>
  <dcterms:created xsi:type="dcterms:W3CDTF">2019-07-25T01:53:00Z</dcterms:created>
  <dcterms:modified xsi:type="dcterms:W3CDTF">2019-07-31T06:17:00Z</dcterms:modified>
</cp:coreProperties>
</file>