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199B" w:rsidRDefault="005D4EC7">
      <w:pPr>
        <w:jc w:val="center"/>
        <w:rPr>
          <w:rFonts w:hint="eastAsia"/>
          <w:sz w:val="32"/>
          <w:szCs w:val="32"/>
        </w:rPr>
      </w:pPr>
      <w:r>
        <w:rPr>
          <w:rFonts w:hint="eastAsia"/>
          <w:sz w:val="32"/>
          <w:szCs w:val="32"/>
        </w:rPr>
        <w:t>护理文书需求采集</w:t>
      </w:r>
      <w:r w:rsidR="00082E50">
        <w:rPr>
          <w:rFonts w:hint="eastAsia"/>
          <w:sz w:val="32"/>
          <w:szCs w:val="32"/>
        </w:rPr>
        <w:t>要求</w:t>
      </w:r>
      <w:r w:rsidR="00082E50">
        <w:rPr>
          <w:sz w:val="32"/>
          <w:szCs w:val="32"/>
        </w:rPr>
        <w:t>及说明</w:t>
      </w:r>
      <w:bookmarkStart w:id="0" w:name="_GoBack"/>
      <w:bookmarkEnd w:id="0"/>
    </w:p>
    <w:p w:rsidR="002D199B" w:rsidRDefault="005D4EC7">
      <w:pPr>
        <w:pStyle w:val="a5"/>
        <w:numPr>
          <w:ilvl w:val="0"/>
          <w:numId w:val="1"/>
        </w:numPr>
        <w:ind w:firstLineChars="0"/>
        <w:rPr>
          <w:sz w:val="28"/>
          <w:szCs w:val="28"/>
        </w:rPr>
      </w:pPr>
      <w:r>
        <w:rPr>
          <w:rFonts w:hint="eastAsia"/>
          <w:sz w:val="28"/>
          <w:szCs w:val="28"/>
        </w:rPr>
        <w:t>综合概览</w:t>
      </w:r>
    </w:p>
    <w:p w:rsidR="002D199B" w:rsidRDefault="005D4EC7">
      <w:pPr>
        <w:pStyle w:val="a5"/>
        <w:numPr>
          <w:ilvl w:val="0"/>
          <w:numId w:val="2"/>
        </w:numPr>
        <w:ind w:firstLineChars="0"/>
        <w:rPr>
          <w:sz w:val="28"/>
          <w:szCs w:val="28"/>
        </w:rPr>
      </w:pPr>
      <w:r>
        <w:rPr>
          <w:rFonts w:hint="eastAsia"/>
          <w:sz w:val="28"/>
          <w:szCs w:val="28"/>
        </w:rPr>
        <w:t>患者综合概览</w:t>
      </w:r>
    </w:p>
    <w:p w:rsidR="002D199B" w:rsidRDefault="005D4EC7">
      <w:pPr>
        <w:pStyle w:val="a5"/>
        <w:numPr>
          <w:ilvl w:val="0"/>
          <w:numId w:val="3"/>
        </w:numPr>
        <w:ind w:firstLineChars="0"/>
        <w:rPr>
          <w:sz w:val="28"/>
          <w:szCs w:val="28"/>
        </w:rPr>
      </w:pPr>
      <w:r>
        <w:rPr>
          <w:rFonts w:hint="eastAsia"/>
          <w:sz w:val="28"/>
          <w:szCs w:val="28"/>
        </w:rPr>
        <w:t>患者筛选</w:t>
      </w:r>
    </w:p>
    <w:p w:rsidR="002D199B" w:rsidRDefault="005D4EC7">
      <w:pPr>
        <w:pStyle w:val="a5"/>
        <w:ind w:left="840" w:firstLineChars="0" w:firstLine="0"/>
        <w:rPr>
          <w:sz w:val="28"/>
          <w:szCs w:val="28"/>
        </w:rPr>
      </w:pPr>
      <w:r>
        <w:rPr>
          <w:rFonts w:hint="eastAsia"/>
          <w:noProof/>
          <w:sz w:val="28"/>
          <w:szCs w:val="28"/>
        </w:rPr>
        <w:drawing>
          <wp:inline distT="0" distB="0" distL="0" distR="0">
            <wp:extent cx="5262880" cy="2722245"/>
            <wp:effectExtent l="0" t="0" r="0" b="0"/>
            <wp:docPr id="3" name="图片 3" descr="Macintosh HD:Users:haiyingyang:Desktop:屏幕快照 2019-08-13 上午11.2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acintosh HD:Users:haiyingyang:Desktop:屏幕快照 2019-08-13 上午11.27.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2880" cy="2722245"/>
                    </a:xfrm>
                    <a:prstGeom prst="rect">
                      <a:avLst/>
                    </a:prstGeom>
                    <a:noFill/>
                    <a:ln>
                      <a:noFill/>
                    </a:ln>
                  </pic:spPr>
                </pic:pic>
              </a:graphicData>
            </a:graphic>
          </wp:inline>
        </w:drawing>
      </w:r>
    </w:p>
    <w:p w:rsidR="002D199B" w:rsidRDefault="005D4EC7">
      <w:pPr>
        <w:ind w:firstLine="840"/>
        <w:jc w:val="left"/>
      </w:pPr>
      <w:r>
        <w:rPr>
          <w:rFonts w:hint="eastAsia"/>
        </w:rPr>
        <w:t>图中区域</w:t>
      </w:r>
      <w:r>
        <w:rPr>
          <w:rFonts w:hint="eastAsia"/>
        </w:rPr>
        <w:t>2</w:t>
      </w:r>
      <w:r>
        <w:rPr>
          <w:rFonts w:hint="eastAsia"/>
        </w:rPr>
        <w:t>为患者筛选条件区，目前系统支持自定义显示（包含条件显示顺序及条件名称的颜色）和自定义分配。</w:t>
      </w:r>
    </w:p>
    <w:p w:rsidR="002D199B" w:rsidRDefault="005D4EC7">
      <w:pPr>
        <w:ind w:firstLine="840"/>
        <w:jc w:val="left"/>
      </w:pPr>
      <w:r>
        <w:rPr>
          <w:rFonts w:hint="eastAsia"/>
        </w:rPr>
        <w:t>请提供：</w:t>
      </w:r>
    </w:p>
    <w:p w:rsidR="002D199B" w:rsidRDefault="005D4EC7">
      <w:pPr>
        <w:ind w:left="840"/>
        <w:jc w:val="left"/>
      </w:pPr>
      <w:r>
        <w:rPr>
          <w:rFonts w:hint="eastAsia"/>
        </w:rPr>
        <w:t>常用的患者筛选条件包含公共筛选和科室筛选，举例如下：</w:t>
      </w:r>
    </w:p>
    <w:tbl>
      <w:tblPr>
        <w:tblStyle w:val="a4"/>
        <w:tblW w:w="7676" w:type="dxa"/>
        <w:tblInd w:w="840" w:type="dxa"/>
        <w:tblLayout w:type="fixed"/>
        <w:tblLook w:val="04A0" w:firstRow="1" w:lastRow="0" w:firstColumn="1" w:lastColumn="0" w:noHBand="0" w:noVBand="1"/>
      </w:tblPr>
      <w:tblGrid>
        <w:gridCol w:w="1937"/>
        <w:gridCol w:w="1936"/>
        <w:gridCol w:w="1867"/>
        <w:gridCol w:w="1936"/>
      </w:tblGrid>
      <w:tr w:rsidR="002D199B">
        <w:tc>
          <w:tcPr>
            <w:tcW w:w="1937" w:type="dxa"/>
          </w:tcPr>
          <w:p w:rsidR="002D199B" w:rsidRDefault="005D4EC7">
            <w:pPr>
              <w:jc w:val="center"/>
            </w:pPr>
            <w:r>
              <w:rPr>
                <w:rFonts w:hint="eastAsia"/>
              </w:rPr>
              <w:t>条件名称</w:t>
            </w:r>
          </w:p>
        </w:tc>
        <w:tc>
          <w:tcPr>
            <w:tcW w:w="1936" w:type="dxa"/>
          </w:tcPr>
          <w:p w:rsidR="002D199B" w:rsidRDefault="005D4EC7">
            <w:pPr>
              <w:jc w:val="center"/>
            </w:pPr>
            <w:r>
              <w:rPr>
                <w:rFonts w:hint="eastAsia"/>
              </w:rPr>
              <w:t>颜色</w:t>
            </w:r>
          </w:p>
        </w:tc>
        <w:tc>
          <w:tcPr>
            <w:tcW w:w="1867" w:type="dxa"/>
          </w:tcPr>
          <w:p w:rsidR="002D199B" w:rsidRDefault="005D4EC7">
            <w:pPr>
              <w:jc w:val="center"/>
            </w:pPr>
            <w:r>
              <w:rPr>
                <w:rFonts w:hint="eastAsia"/>
              </w:rPr>
              <w:t>顺序</w:t>
            </w:r>
          </w:p>
        </w:tc>
        <w:tc>
          <w:tcPr>
            <w:tcW w:w="1936" w:type="dxa"/>
          </w:tcPr>
          <w:p w:rsidR="002D199B" w:rsidRDefault="005D4EC7">
            <w:pPr>
              <w:jc w:val="center"/>
            </w:pPr>
            <w:r>
              <w:rPr>
                <w:rFonts w:hint="eastAsia"/>
              </w:rPr>
              <w:t>级别</w:t>
            </w:r>
          </w:p>
        </w:tc>
      </w:tr>
      <w:tr w:rsidR="002D199B">
        <w:tc>
          <w:tcPr>
            <w:tcW w:w="1937" w:type="dxa"/>
          </w:tcPr>
          <w:p w:rsidR="002D199B" w:rsidRDefault="005D4EC7">
            <w:pPr>
              <w:jc w:val="center"/>
            </w:pPr>
            <w:r>
              <w:rPr>
                <w:rFonts w:hint="eastAsia"/>
              </w:rPr>
              <w:t>一级护理</w:t>
            </w:r>
          </w:p>
        </w:tc>
        <w:tc>
          <w:tcPr>
            <w:tcW w:w="1936" w:type="dxa"/>
          </w:tcPr>
          <w:p w:rsidR="002D199B" w:rsidRDefault="005D4EC7">
            <w:pPr>
              <w:jc w:val="center"/>
            </w:pPr>
            <w:r>
              <w:rPr>
                <w:rFonts w:hint="eastAsia"/>
              </w:rPr>
              <w:t>红色</w:t>
            </w:r>
          </w:p>
        </w:tc>
        <w:tc>
          <w:tcPr>
            <w:tcW w:w="1867" w:type="dxa"/>
          </w:tcPr>
          <w:p w:rsidR="002D199B" w:rsidRDefault="005D4EC7">
            <w:pPr>
              <w:jc w:val="center"/>
            </w:pPr>
            <w:r>
              <w:rPr>
                <w:rFonts w:hint="eastAsia"/>
              </w:rPr>
              <w:t>1</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今日入科</w:t>
            </w:r>
          </w:p>
        </w:tc>
        <w:tc>
          <w:tcPr>
            <w:tcW w:w="1936" w:type="dxa"/>
          </w:tcPr>
          <w:p w:rsidR="002D199B" w:rsidRDefault="005D4EC7">
            <w:pPr>
              <w:jc w:val="center"/>
            </w:pPr>
            <w:r>
              <w:rPr>
                <w:rFonts w:hint="eastAsia"/>
              </w:rPr>
              <w:t>红色“新”</w:t>
            </w:r>
          </w:p>
        </w:tc>
        <w:tc>
          <w:tcPr>
            <w:tcW w:w="1867" w:type="dxa"/>
          </w:tcPr>
          <w:p w:rsidR="002D199B" w:rsidRDefault="005D4EC7">
            <w:pPr>
              <w:jc w:val="center"/>
            </w:pPr>
            <w:r>
              <w:rPr>
                <w:rFonts w:hint="eastAsia"/>
              </w:rPr>
              <w:t>2</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今日分娩</w:t>
            </w:r>
          </w:p>
        </w:tc>
        <w:tc>
          <w:tcPr>
            <w:tcW w:w="1936" w:type="dxa"/>
          </w:tcPr>
          <w:p w:rsidR="002D199B" w:rsidRDefault="005D4EC7">
            <w:pPr>
              <w:jc w:val="center"/>
            </w:pPr>
            <w:r>
              <w:rPr>
                <w:rFonts w:hint="eastAsia"/>
              </w:rPr>
              <w:t>绿色</w:t>
            </w:r>
          </w:p>
        </w:tc>
        <w:tc>
          <w:tcPr>
            <w:tcW w:w="1867" w:type="dxa"/>
          </w:tcPr>
          <w:p w:rsidR="002D199B" w:rsidRDefault="005D4EC7">
            <w:pPr>
              <w:jc w:val="center"/>
            </w:pPr>
            <w:r>
              <w:rPr>
                <w:rFonts w:hint="eastAsia"/>
              </w:rPr>
              <w:t>3</w:t>
            </w:r>
          </w:p>
        </w:tc>
        <w:tc>
          <w:tcPr>
            <w:tcW w:w="1936" w:type="dxa"/>
          </w:tcPr>
          <w:p w:rsidR="002D199B" w:rsidRDefault="005D4EC7">
            <w:pPr>
              <w:jc w:val="center"/>
            </w:pPr>
            <w:r>
              <w:rPr>
                <w:rFonts w:hint="eastAsia"/>
              </w:rPr>
              <w:t>产科</w:t>
            </w:r>
          </w:p>
        </w:tc>
      </w:tr>
      <w:tr w:rsidR="002D199B">
        <w:tc>
          <w:tcPr>
            <w:tcW w:w="1937" w:type="dxa"/>
          </w:tcPr>
          <w:p w:rsidR="002D199B" w:rsidRDefault="005D4EC7">
            <w:pPr>
              <w:jc w:val="center"/>
            </w:pPr>
            <w:r>
              <w:rPr>
                <w:rFonts w:hint="eastAsia"/>
              </w:rPr>
              <w:t>今日手术</w:t>
            </w:r>
          </w:p>
        </w:tc>
        <w:tc>
          <w:tcPr>
            <w:tcW w:w="1936" w:type="dxa"/>
          </w:tcPr>
          <w:p w:rsidR="002D199B" w:rsidRDefault="005D4EC7">
            <w:pPr>
              <w:jc w:val="center"/>
            </w:pPr>
            <w:r>
              <w:rPr>
                <w:rFonts w:hint="eastAsia"/>
              </w:rPr>
              <w:t>红色“术○”</w:t>
            </w:r>
          </w:p>
        </w:tc>
        <w:tc>
          <w:tcPr>
            <w:tcW w:w="1867" w:type="dxa"/>
          </w:tcPr>
          <w:p w:rsidR="002D199B" w:rsidRDefault="005D4EC7">
            <w:pPr>
              <w:jc w:val="center"/>
            </w:pPr>
            <w:r>
              <w:rPr>
                <w:rFonts w:hint="eastAsia"/>
              </w:rPr>
              <w:t>4</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高温</w:t>
            </w:r>
          </w:p>
        </w:tc>
        <w:tc>
          <w:tcPr>
            <w:tcW w:w="1936" w:type="dxa"/>
          </w:tcPr>
          <w:p w:rsidR="002D199B" w:rsidRDefault="005D4EC7">
            <w:pPr>
              <w:jc w:val="center"/>
            </w:pPr>
            <w:r>
              <w:rPr>
                <w:rFonts w:hint="eastAsia"/>
              </w:rPr>
              <w:t>红色“</w:t>
            </w:r>
            <w:r>
              <w:rPr>
                <w:rFonts w:hint="eastAsia"/>
              </w:rPr>
              <w:t>T</w:t>
            </w:r>
            <w:r>
              <w:rPr>
                <w:rFonts w:hint="eastAsia"/>
              </w:rPr>
              <w:t>”</w:t>
            </w:r>
          </w:p>
        </w:tc>
        <w:tc>
          <w:tcPr>
            <w:tcW w:w="1867" w:type="dxa"/>
          </w:tcPr>
          <w:p w:rsidR="002D199B" w:rsidRDefault="005D4EC7">
            <w:pPr>
              <w:jc w:val="center"/>
            </w:pPr>
            <w:r>
              <w:rPr>
                <w:rFonts w:hint="eastAsia"/>
              </w:rPr>
              <w:t>5</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新医嘱</w:t>
            </w:r>
          </w:p>
        </w:tc>
        <w:tc>
          <w:tcPr>
            <w:tcW w:w="1936" w:type="dxa"/>
          </w:tcPr>
          <w:p w:rsidR="002D199B" w:rsidRDefault="005D4EC7">
            <w:pPr>
              <w:jc w:val="center"/>
            </w:pPr>
            <w:r>
              <w:rPr>
                <w:rFonts w:hint="eastAsia"/>
              </w:rPr>
              <w:t>黄色“★”</w:t>
            </w:r>
          </w:p>
        </w:tc>
        <w:tc>
          <w:tcPr>
            <w:tcW w:w="1867" w:type="dxa"/>
          </w:tcPr>
          <w:p w:rsidR="002D199B" w:rsidRDefault="005D4EC7">
            <w:pPr>
              <w:jc w:val="center"/>
            </w:pPr>
            <w:r>
              <w:rPr>
                <w:rFonts w:hint="eastAsia"/>
              </w:rPr>
              <w:t>6</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过敏史</w:t>
            </w:r>
          </w:p>
        </w:tc>
        <w:tc>
          <w:tcPr>
            <w:tcW w:w="1936" w:type="dxa"/>
          </w:tcPr>
          <w:p w:rsidR="002D199B" w:rsidRDefault="005D4EC7">
            <w:pPr>
              <w:jc w:val="center"/>
            </w:pPr>
            <w:r>
              <w:rPr>
                <w:rFonts w:hint="eastAsia"/>
              </w:rPr>
              <w:t>红色“＋”</w:t>
            </w:r>
          </w:p>
        </w:tc>
        <w:tc>
          <w:tcPr>
            <w:tcW w:w="1867" w:type="dxa"/>
          </w:tcPr>
          <w:p w:rsidR="002D199B" w:rsidRDefault="005D4EC7">
            <w:pPr>
              <w:jc w:val="center"/>
            </w:pPr>
            <w:r>
              <w:rPr>
                <w:rFonts w:hint="eastAsia"/>
              </w:rPr>
              <w:t>7</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病危</w:t>
            </w:r>
          </w:p>
        </w:tc>
        <w:tc>
          <w:tcPr>
            <w:tcW w:w="1936" w:type="dxa"/>
          </w:tcPr>
          <w:p w:rsidR="002D199B" w:rsidRDefault="005D4EC7">
            <w:pPr>
              <w:jc w:val="center"/>
            </w:pPr>
            <w:r>
              <w:rPr>
                <w:rFonts w:hint="eastAsia"/>
              </w:rPr>
              <w:t>红色“</w:t>
            </w:r>
            <w:r>
              <w:rPr>
                <w:rFonts w:hint="eastAsia"/>
              </w:rPr>
              <w:t>*</w:t>
            </w:r>
            <w:r>
              <w:rPr>
                <w:rFonts w:hint="eastAsia"/>
              </w:rPr>
              <w:t>”</w:t>
            </w:r>
          </w:p>
        </w:tc>
        <w:tc>
          <w:tcPr>
            <w:tcW w:w="1867" w:type="dxa"/>
          </w:tcPr>
          <w:p w:rsidR="002D199B" w:rsidRDefault="005D4EC7">
            <w:pPr>
              <w:jc w:val="center"/>
            </w:pPr>
            <w:r>
              <w:rPr>
                <w:rFonts w:hint="eastAsia"/>
              </w:rPr>
              <w:t>8</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病重</w:t>
            </w:r>
          </w:p>
        </w:tc>
        <w:tc>
          <w:tcPr>
            <w:tcW w:w="1936" w:type="dxa"/>
          </w:tcPr>
          <w:p w:rsidR="002D199B" w:rsidRDefault="005D4EC7">
            <w:pPr>
              <w:jc w:val="center"/>
            </w:pPr>
            <w:r>
              <w:rPr>
                <w:rFonts w:hint="eastAsia"/>
              </w:rPr>
              <w:t>红色“▲”</w:t>
            </w:r>
          </w:p>
        </w:tc>
        <w:tc>
          <w:tcPr>
            <w:tcW w:w="1867" w:type="dxa"/>
          </w:tcPr>
          <w:p w:rsidR="002D199B" w:rsidRDefault="005D4EC7">
            <w:pPr>
              <w:jc w:val="center"/>
            </w:pPr>
            <w:r>
              <w:rPr>
                <w:rFonts w:hint="eastAsia"/>
              </w:rPr>
              <w:t>9</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高危跌倒</w:t>
            </w:r>
          </w:p>
        </w:tc>
        <w:tc>
          <w:tcPr>
            <w:tcW w:w="1936" w:type="dxa"/>
          </w:tcPr>
          <w:p w:rsidR="002D199B" w:rsidRDefault="005D4EC7">
            <w:pPr>
              <w:jc w:val="center"/>
            </w:pPr>
            <w:r>
              <w:rPr>
                <w:rFonts w:hint="eastAsia"/>
              </w:rPr>
              <w:t>紫色“跌○”</w:t>
            </w:r>
          </w:p>
        </w:tc>
        <w:tc>
          <w:tcPr>
            <w:tcW w:w="1867" w:type="dxa"/>
          </w:tcPr>
          <w:p w:rsidR="002D199B" w:rsidRDefault="005D4EC7">
            <w:pPr>
              <w:jc w:val="center"/>
            </w:pPr>
            <w:r>
              <w:rPr>
                <w:rFonts w:hint="eastAsia"/>
              </w:rPr>
              <w:t>10</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rPr>
                <w:rFonts w:hint="eastAsia"/>
              </w:rPr>
              <w:t>高危拔管</w:t>
            </w:r>
          </w:p>
        </w:tc>
        <w:tc>
          <w:tcPr>
            <w:tcW w:w="1936" w:type="dxa"/>
          </w:tcPr>
          <w:p w:rsidR="002D199B" w:rsidRDefault="005D4EC7">
            <w:pPr>
              <w:jc w:val="center"/>
            </w:pPr>
            <w:r>
              <w:rPr>
                <w:rFonts w:hint="eastAsia"/>
              </w:rPr>
              <w:t>蓝色“管○”</w:t>
            </w:r>
          </w:p>
        </w:tc>
        <w:tc>
          <w:tcPr>
            <w:tcW w:w="1867" w:type="dxa"/>
          </w:tcPr>
          <w:p w:rsidR="002D199B" w:rsidRDefault="005D4EC7">
            <w:pPr>
              <w:jc w:val="center"/>
            </w:pPr>
            <w:r>
              <w:rPr>
                <w:rFonts w:hint="eastAsia"/>
              </w:rPr>
              <w:t>11</w:t>
            </w:r>
          </w:p>
        </w:tc>
        <w:tc>
          <w:tcPr>
            <w:tcW w:w="1936" w:type="dxa"/>
          </w:tcPr>
          <w:p w:rsidR="002D199B" w:rsidRDefault="005D4EC7">
            <w:pPr>
              <w:jc w:val="center"/>
            </w:pPr>
            <w:r>
              <w:rPr>
                <w:rFonts w:hint="eastAsia"/>
              </w:rPr>
              <w:t>全院</w:t>
            </w:r>
          </w:p>
        </w:tc>
      </w:tr>
    </w:tbl>
    <w:p w:rsidR="002D199B" w:rsidRPr="00752369" w:rsidRDefault="002D199B" w:rsidP="00752369">
      <w:pPr>
        <w:jc w:val="left"/>
        <w:rPr>
          <w:rFonts w:hint="eastAsia"/>
          <w:sz w:val="28"/>
          <w:szCs w:val="28"/>
        </w:rPr>
      </w:pPr>
    </w:p>
    <w:p w:rsidR="002D199B" w:rsidRPr="00752369" w:rsidRDefault="005D4EC7" w:rsidP="00752369">
      <w:pPr>
        <w:pStyle w:val="a5"/>
        <w:numPr>
          <w:ilvl w:val="0"/>
          <w:numId w:val="3"/>
        </w:numPr>
        <w:ind w:firstLineChars="0"/>
        <w:jc w:val="left"/>
        <w:rPr>
          <w:rFonts w:hint="eastAsia"/>
          <w:sz w:val="28"/>
          <w:szCs w:val="28"/>
        </w:rPr>
      </w:pPr>
      <w:r>
        <w:rPr>
          <w:rFonts w:hint="eastAsia"/>
          <w:sz w:val="28"/>
          <w:szCs w:val="28"/>
        </w:rPr>
        <w:lastRenderedPageBreak/>
        <w:t>患者床卡</w:t>
      </w:r>
    </w:p>
    <w:p w:rsidR="002D199B" w:rsidRDefault="00752369">
      <w:pPr>
        <w:ind w:left="840"/>
      </w:pPr>
      <w:r w:rsidRPr="00752369">
        <w:rPr>
          <w:noProof/>
        </w:rPr>
        <w:drawing>
          <wp:inline distT="0" distB="0" distL="0" distR="0">
            <wp:extent cx="4766310" cy="2898775"/>
            <wp:effectExtent l="0" t="0" r="0" b="0"/>
            <wp:docPr id="15" name="图片 15" descr="C:\Users\FOUNDER-GY\Desktop\temp文件\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UNDER-GY\Desktop\temp文件\1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6310" cy="2898775"/>
                    </a:xfrm>
                    <a:prstGeom prst="rect">
                      <a:avLst/>
                    </a:prstGeom>
                    <a:noFill/>
                    <a:ln>
                      <a:noFill/>
                    </a:ln>
                  </pic:spPr>
                </pic:pic>
              </a:graphicData>
            </a:graphic>
          </wp:inline>
        </w:drawing>
      </w:r>
    </w:p>
    <w:p w:rsidR="002D199B" w:rsidRDefault="005D4EC7">
      <w:pPr>
        <w:widowControl/>
        <w:jc w:val="left"/>
      </w:pPr>
      <w:r>
        <w:rPr>
          <w:rFonts w:hint="eastAsia"/>
        </w:rPr>
        <w:t>患者床卡包含护理等级，床号，性别，姓名，年龄，住院号（红色：临床路径患者，黑色：普通患者），患者类型，入科时间，护理状态信息</w:t>
      </w:r>
    </w:p>
    <w:p w:rsidR="002D199B" w:rsidRDefault="005D4EC7">
      <w:pPr>
        <w:ind w:left="840"/>
      </w:pPr>
      <w:r>
        <w:rPr>
          <w:rFonts w:hint="eastAsia"/>
        </w:rPr>
        <w:t>请提供：</w:t>
      </w:r>
    </w:p>
    <w:p w:rsidR="002D199B" w:rsidRDefault="005D4EC7">
      <w:pPr>
        <w:ind w:left="840"/>
        <w:jc w:val="left"/>
      </w:pPr>
      <w:r>
        <w:rPr>
          <w:rFonts w:hint="eastAsia"/>
        </w:rPr>
        <w:t>1</w:t>
      </w:r>
      <w:r>
        <w:rPr>
          <w:rFonts w:hint="eastAsia"/>
        </w:rPr>
        <w:t>）</w:t>
      </w:r>
      <w:r>
        <w:rPr>
          <w:rFonts w:hint="eastAsia"/>
        </w:rPr>
        <w:t xml:space="preserve"> </w:t>
      </w:r>
      <w:r>
        <w:rPr>
          <w:rFonts w:hint="eastAsia"/>
        </w:rPr>
        <w:t>病危</w:t>
      </w:r>
      <w:r>
        <w:rPr>
          <w:rFonts w:hint="eastAsia"/>
        </w:rPr>
        <w:t>/</w:t>
      </w:r>
      <w:r>
        <w:rPr>
          <w:rFonts w:hint="eastAsia"/>
        </w:rPr>
        <w:t>病重标识颜色或图标（目前：</w:t>
      </w:r>
      <w:r>
        <w:rPr>
          <w:rFonts w:hint="eastAsia"/>
          <w:color w:val="FF0000"/>
        </w:rPr>
        <w:t>红色</w:t>
      </w:r>
      <w:r>
        <w:rPr>
          <w:rFonts w:hint="eastAsia"/>
          <w:color w:val="FF0000"/>
        </w:rPr>
        <w:t>*</w:t>
      </w:r>
      <w:r>
        <w:rPr>
          <w:rFonts w:hint="eastAsia"/>
          <w:color w:val="FF0000"/>
        </w:rPr>
        <w:t>表示病危</w:t>
      </w:r>
      <w:r>
        <w:rPr>
          <w:rFonts w:hint="eastAsia"/>
        </w:rPr>
        <w:t>）</w:t>
      </w:r>
    </w:p>
    <w:p w:rsidR="002D199B" w:rsidRDefault="005D4EC7">
      <w:pPr>
        <w:ind w:left="840"/>
        <w:jc w:val="left"/>
      </w:pPr>
      <w:r>
        <w:rPr>
          <w:rFonts w:hint="eastAsia"/>
        </w:rPr>
        <w:t>2</w:t>
      </w:r>
      <w:r>
        <w:rPr>
          <w:rFonts w:hint="eastAsia"/>
        </w:rPr>
        <w:t>）</w:t>
      </w:r>
      <w:r>
        <w:rPr>
          <w:rFonts w:hint="eastAsia"/>
        </w:rPr>
        <w:t xml:space="preserve"> </w:t>
      </w:r>
      <w:r>
        <w:rPr>
          <w:rFonts w:hint="eastAsia"/>
        </w:rPr>
        <w:t>常用的护理状态标识包含公共的护理状态标识和科室的护理状态标识，举例如下：</w:t>
      </w:r>
    </w:p>
    <w:tbl>
      <w:tblPr>
        <w:tblStyle w:val="a4"/>
        <w:tblW w:w="7676" w:type="dxa"/>
        <w:tblInd w:w="840" w:type="dxa"/>
        <w:tblLayout w:type="fixed"/>
        <w:tblLook w:val="04A0" w:firstRow="1" w:lastRow="0" w:firstColumn="1" w:lastColumn="0" w:noHBand="0" w:noVBand="1"/>
      </w:tblPr>
      <w:tblGrid>
        <w:gridCol w:w="1937"/>
        <w:gridCol w:w="1936"/>
        <w:gridCol w:w="1867"/>
        <w:gridCol w:w="1936"/>
      </w:tblGrid>
      <w:tr w:rsidR="002D199B">
        <w:tc>
          <w:tcPr>
            <w:tcW w:w="1937" w:type="dxa"/>
          </w:tcPr>
          <w:p w:rsidR="002D199B" w:rsidRDefault="005D4EC7">
            <w:pPr>
              <w:jc w:val="center"/>
            </w:pPr>
            <w:r>
              <w:rPr>
                <w:rFonts w:hint="eastAsia"/>
              </w:rPr>
              <w:t>标识名称</w:t>
            </w:r>
          </w:p>
        </w:tc>
        <w:tc>
          <w:tcPr>
            <w:tcW w:w="1936" w:type="dxa"/>
          </w:tcPr>
          <w:p w:rsidR="002D199B" w:rsidRDefault="005D4EC7">
            <w:pPr>
              <w:jc w:val="center"/>
            </w:pPr>
            <w:r>
              <w:rPr>
                <w:rFonts w:hint="eastAsia"/>
              </w:rPr>
              <w:t>图标</w:t>
            </w:r>
          </w:p>
        </w:tc>
        <w:tc>
          <w:tcPr>
            <w:tcW w:w="1867" w:type="dxa"/>
          </w:tcPr>
          <w:p w:rsidR="002D199B" w:rsidRDefault="005D4EC7">
            <w:pPr>
              <w:jc w:val="center"/>
            </w:pPr>
            <w:r>
              <w:rPr>
                <w:rFonts w:hint="eastAsia"/>
              </w:rPr>
              <w:t>顺序</w:t>
            </w:r>
          </w:p>
        </w:tc>
        <w:tc>
          <w:tcPr>
            <w:tcW w:w="1936" w:type="dxa"/>
          </w:tcPr>
          <w:p w:rsidR="002D199B" w:rsidRDefault="005D4EC7">
            <w:pPr>
              <w:jc w:val="center"/>
            </w:pPr>
            <w:r>
              <w:rPr>
                <w:rFonts w:hint="eastAsia"/>
              </w:rPr>
              <w:t>级别</w:t>
            </w:r>
          </w:p>
        </w:tc>
      </w:tr>
      <w:tr w:rsidR="002D199B">
        <w:tc>
          <w:tcPr>
            <w:tcW w:w="1937" w:type="dxa"/>
          </w:tcPr>
          <w:p w:rsidR="002D199B" w:rsidRDefault="005D4EC7">
            <w:pPr>
              <w:jc w:val="center"/>
            </w:pPr>
            <w:r>
              <w:rPr>
                <w:rFonts w:hint="eastAsia"/>
              </w:rPr>
              <w:t>VTE</w:t>
            </w:r>
            <w:r>
              <w:rPr>
                <w:rFonts w:hint="eastAsia"/>
              </w:rPr>
              <w:t>高风险患者</w:t>
            </w:r>
          </w:p>
        </w:tc>
        <w:tc>
          <w:tcPr>
            <w:tcW w:w="1936" w:type="dxa"/>
          </w:tcPr>
          <w:p w:rsidR="002D199B" w:rsidRDefault="005D4EC7">
            <w:pPr>
              <w:jc w:val="center"/>
            </w:pPr>
            <w:r>
              <w:rPr>
                <w:rFonts w:hint="eastAsia"/>
              </w:rPr>
              <w:t>V</w:t>
            </w:r>
          </w:p>
        </w:tc>
        <w:tc>
          <w:tcPr>
            <w:tcW w:w="1867" w:type="dxa"/>
          </w:tcPr>
          <w:p w:rsidR="002D199B" w:rsidRDefault="005D4EC7">
            <w:pPr>
              <w:jc w:val="center"/>
            </w:pPr>
            <w:r>
              <w:rPr>
                <w:rFonts w:hint="eastAsia"/>
              </w:rPr>
              <w:t>1</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rPr>
                <w:color w:val="FF0000"/>
              </w:rPr>
            </w:pPr>
            <w:r>
              <w:rPr>
                <w:rFonts w:hint="eastAsia"/>
                <w:color w:val="FF0000"/>
              </w:rPr>
              <w:t>压力伤患者</w:t>
            </w:r>
          </w:p>
        </w:tc>
        <w:tc>
          <w:tcPr>
            <w:tcW w:w="1936" w:type="dxa"/>
          </w:tcPr>
          <w:p w:rsidR="002D199B" w:rsidRDefault="005D4EC7">
            <w:pPr>
              <w:jc w:val="center"/>
              <w:rPr>
                <w:color w:val="FF0000"/>
              </w:rPr>
            </w:pPr>
            <w:r>
              <w:rPr>
                <w:rFonts w:hint="eastAsia"/>
                <w:color w:val="FF0000"/>
              </w:rPr>
              <w:t>压</w:t>
            </w:r>
          </w:p>
        </w:tc>
        <w:tc>
          <w:tcPr>
            <w:tcW w:w="1867" w:type="dxa"/>
          </w:tcPr>
          <w:p w:rsidR="002D199B" w:rsidRDefault="005D4EC7">
            <w:pPr>
              <w:jc w:val="center"/>
            </w:pPr>
            <w:r>
              <w:rPr>
                <w:rFonts w:hint="eastAsia"/>
              </w:rPr>
              <w:t>2</w:t>
            </w:r>
          </w:p>
        </w:tc>
        <w:tc>
          <w:tcPr>
            <w:tcW w:w="1936" w:type="dxa"/>
          </w:tcPr>
          <w:p w:rsidR="002D199B" w:rsidRDefault="005D4EC7">
            <w:pPr>
              <w:jc w:val="center"/>
            </w:pPr>
            <w:r>
              <w:rPr>
                <w:rFonts w:hint="eastAsia"/>
              </w:rPr>
              <w:t>全院</w:t>
            </w:r>
          </w:p>
        </w:tc>
      </w:tr>
      <w:tr w:rsidR="002D199B">
        <w:tc>
          <w:tcPr>
            <w:tcW w:w="1937" w:type="dxa"/>
          </w:tcPr>
          <w:p w:rsidR="002D199B" w:rsidRDefault="005D4EC7">
            <w:pPr>
              <w:jc w:val="center"/>
            </w:pPr>
            <w:r>
              <w:t>…</w:t>
            </w:r>
          </w:p>
        </w:tc>
        <w:tc>
          <w:tcPr>
            <w:tcW w:w="1936" w:type="dxa"/>
          </w:tcPr>
          <w:p w:rsidR="002D199B" w:rsidRDefault="005D4EC7">
            <w:pPr>
              <w:jc w:val="center"/>
            </w:pPr>
            <w:r>
              <w:t>…</w:t>
            </w:r>
          </w:p>
        </w:tc>
        <w:tc>
          <w:tcPr>
            <w:tcW w:w="1867" w:type="dxa"/>
          </w:tcPr>
          <w:p w:rsidR="002D199B" w:rsidRDefault="005D4EC7">
            <w:pPr>
              <w:jc w:val="center"/>
            </w:pPr>
            <w:r>
              <w:t>…</w:t>
            </w:r>
          </w:p>
        </w:tc>
        <w:tc>
          <w:tcPr>
            <w:tcW w:w="1936" w:type="dxa"/>
          </w:tcPr>
          <w:p w:rsidR="002D199B" w:rsidRDefault="005D4EC7">
            <w:pPr>
              <w:jc w:val="center"/>
            </w:pPr>
            <w:r>
              <w:t>…</w:t>
            </w:r>
          </w:p>
        </w:tc>
      </w:tr>
    </w:tbl>
    <w:p w:rsidR="002D199B" w:rsidRDefault="005D4EC7">
      <w:pPr>
        <w:jc w:val="left"/>
        <w:rPr>
          <w:sz w:val="28"/>
          <w:szCs w:val="28"/>
        </w:rPr>
      </w:pPr>
      <w:r>
        <w:rPr>
          <w:rFonts w:hint="eastAsia"/>
          <w:sz w:val="28"/>
          <w:szCs w:val="28"/>
        </w:rPr>
        <w:t>二．体温单</w:t>
      </w:r>
    </w:p>
    <w:p w:rsidR="002D199B" w:rsidRDefault="005D4EC7">
      <w:pPr>
        <w:ind w:firstLine="560"/>
        <w:jc w:val="left"/>
      </w:pPr>
      <w:r>
        <w:rPr>
          <w:rFonts w:hint="eastAsia"/>
        </w:rPr>
        <w:t>提供体温单模板，体征信息的值域范围（体温：</w:t>
      </w:r>
      <w:r>
        <w:rPr>
          <w:rFonts w:hint="eastAsia"/>
        </w:rPr>
        <w:t>35-42</w:t>
      </w:r>
      <w:r>
        <w:rPr>
          <w:rFonts w:hint="eastAsia"/>
        </w:rPr>
        <w:t>℃，血压</w:t>
      </w:r>
      <w:r>
        <w:rPr>
          <w:rFonts w:hint="eastAsia"/>
        </w:rPr>
        <w:t>40-180mmHg</w:t>
      </w:r>
      <w:r>
        <w:rPr>
          <w:rFonts w:hint="eastAsia"/>
        </w:rPr>
        <w:t>，脉搏</w:t>
      </w:r>
      <w:r>
        <w:rPr>
          <w:rFonts w:hint="eastAsia"/>
        </w:rPr>
        <w:t>30-180</w:t>
      </w:r>
      <w:r>
        <w:rPr>
          <w:rFonts w:hint="eastAsia"/>
        </w:rPr>
        <w:t>次</w:t>
      </w:r>
      <w:r>
        <w:rPr>
          <w:rFonts w:hint="eastAsia"/>
        </w:rPr>
        <w:t>/</w:t>
      </w:r>
      <w:r>
        <w:rPr>
          <w:rFonts w:hint="eastAsia"/>
        </w:rPr>
        <w:t>分，</w:t>
      </w:r>
      <w:r w:rsidR="001A7C6B">
        <w:rPr>
          <w:rFonts w:hint="eastAsia"/>
        </w:rPr>
        <w:t>呼吸</w:t>
      </w:r>
      <w:r w:rsidR="001A7C6B">
        <w:rPr>
          <w:rFonts w:hint="eastAsia"/>
        </w:rPr>
        <w:t xml:space="preserve"> 10~40</w:t>
      </w:r>
      <w:r w:rsidR="001A7C6B">
        <w:rPr>
          <w:rFonts w:hint="eastAsia"/>
        </w:rPr>
        <w:t>次</w:t>
      </w:r>
      <w:r w:rsidR="001A7C6B">
        <w:rPr>
          <w:rFonts w:hint="eastAsia"/>
        </w:rPr>
        <w:t>/</w:t>
      </w:r>
      <w:r w:rsidR="001A7C6B">
        <w:rPr>
          <w:rFonts w:hint="eastAsia"/>
        </w:rPr>
        <w:t>分</w:t>
      </w:r>
      <w:r>
        <w:rPr>
          <w:rFonts w:hint="eastAsia"/>
        </w:rPr>
        <w:t>）</w:t>
      </w:r>
    </w:p>
    <w:p w:rsidR="002D199B" w:rsidRDefault="005D4EC7">
      <w:pPr>
        <w:ind w:firstLine="560"/>
        <w:jc w:val="left"/>
        <w:rPr>
          <w:rFonts w:hint="eastAsia"/>
          <w:highlight w:val="yellow"/>
        </w:rPr>
      </w:pPr>
      <w:r>
        <w:rPr>
          <w:rFonts w:ascii="宋体" w:eastAsia="宋体" w:hAnsi="宋体" w:cs="宋体" w:hint="eastAsia"/>
          <w:color w:val="000000"/>
          <w:kern w:val="0"/>
          <w:sz w:val="28"/>
          <w:szCs w:val="28"/>
          <w:highlight w:val="yellow"/>
          <w:lang w:bidi="ar"/>
        </w:rPr>
        <w:t>1</w:t>
      </w:r>
      <w:r>
        <w:rPr>
          <w:rFonts w:hint="eastAsia"/>
          <w:highlight w:val="yellow"/>
        </w:rPr>
        <w:t>.</w:t>
      </w:r>
      <w:r>
        <w:rPr>
          <w:rFonts w:hint="eastAsia"/>
          <w:highlight w:val="yellow"/>
        </w:rPr>
        <w:t>体温单书写的基本要求</w:t>
      </w:r>
      <w:r>
        <w:rPr>
          <w:rFonts w:hint="eastAsia"/>
          <w:highlight w:val="yellow"/>
        </w:rPr>
        <w:t xml:space="preserve"> </w:t>
      </w:r>
      <w:r w:rsidR="00FC7CA0">
        <w:rPr>
          <w:rFonts w:hint="eastAsia"/>
          <w:highlight w:val="yellow"/>
        </w:rPr>
        <w:t>，举例如下</w:t>
      </w:r>
      <w:r w:rsidR="00FC7CA0">
        <w:rPr>
          <w:highlight w:val="yellow"/>
        </w:rPr>
        <w:t>：</w:t>
      </w:r>
    </w:p>
    <w:p w:rsidR="002D199B" w:rsidRDefault="005D4EC7">
      <w:pPr>
        <w:ind w:firstLine="560"/>
        <w:jc w:val="left"/>
      </w:pPr>
      <w:r>
        <w:rPr>
          <w:rFonts w:hint="eastAsia"/>
        </w:rPr>
        <w:t>（</w:t>
      </w:r>
      <w:r>
        <w:rPr>
          <w:rFonts w:hint="eastAsia"/>
        </w:rPr>
        <w:t>1</w:t>
      </w:r>
      <w:r>
        <w:rPr>
          <w:rFonts w:hint="eastAsia"/>
        </w:rPr>
        <w:t>）体温单应以表格的形式呈现。</w:t>
      </w:r>
      <w:r>
        <w:rPr>
          <w:rFonts w:hint="eastAsia"/>
        </w:rPr>
        <w:t xml:space="preserve"> </w:t>
      </w:r>
    </w:p>
    <w:p w:rsidR="002D199B" w:rsidRDefault="005D4EC7">
      <w:pPr>
        <w:ind w:firstLine="560"/>
        <w:jc w:val="left"/>
      </w:pPr>
      <w:r>
        <w:rPr>
          <w:rFonts w:hint="eastAsia"/>
        </w:rPr>
        <w:t>（</w:t>
      </w:r>
      <w:r>
        <w:rPr>
          <w:rFonts w:hint="eastAsia"/>
        </w:rPr>
        <w:t>2</w:t>
      </w:r>
      <w:r>
        <w:rPr>
          <w:rFonts w:hint="eastAsia"/>
        </w:rPr>
        <w:t>）体温单的眉栏项目、日期及页数均用蓝黑、碳素墨水笔填写。各</w:t>
      </w:r>
      <w:r>
        <w:rPr>
          <w:rFonts w:hint="eastAsia"/>
        </w:rPr>
        <w:t xml:space="preserve"> </w:t>
      </w:r>
      <w:r>
        <w:rPr>
          <w:rFonts w:hint="eastAsia"/>
        </w:rPr>
        <w:t>眉栏项目应填写齐全，字迹清晰。数字除特殊说明外，均使用阿拉伯数字</w:t>
      </w:r>
      <w:r>
        <w:rPr>
          <w:rFonts w:hint="eastAsia"/>
        </w:rPr>
        <w:t xml:space="preserve"> </w:t>
      </w:r>
      <w:r>
        <w:rPr>
          <w:rFonts w:hint="eastAsia"/>
        </w:rPr>
        <w:t>表述，不书写计量单位。</w:t>
      </w:r>
      <w:r>
        <w:rPr>
          <w:rFonts w:hint="eastAsia"/>
        </w:rPr>
        <w:t xml:space="preserve"> </w:t>
      </w:r>
    </w:p>
    <w:p w:rsidR="002D199B" w:rsidRDefault="005D4EC7">
      <w:pPr>
        <w:ind w:firstLine="560"/>
        <w:jc w:val="left"/>
      </w:pPr>
      <w:r>
        <w:rPr>
          <w:rFonts w:hint="eastAsia"/>
        </w:rPr>
        <w:t>（</w:t>
      </w:r>
      <w:r>
        <w:rPr>
          <w:rFonts w:hint="eastAsia"/>
        </w:rPr>
        <w:t>3</w:t>
      </w:r>
      <w:r>
        <w:rPr>
          <w:rFonts w:hint="eastAsia"/>
        </w:rPr>
        <w:t>）在体温单</w:t>
      </w:r>
      <w:r>
        <w:rPr>
          <w:rFonts w:hint="eastAsia"/>
        </w:rPr>
        <w:t xml:space="preserve"> 40</w:t>
      </w:r>
      <w:r>
        <w:rPr>
          <w:rFonts w:hint="eastAsia"/>
        </w:rPr>
        <w:t>～</w:t>
      </w:r>
      <w:r>
        <w:rPr>
          <w:rFonts w:hint="eastAsia"/>
        </w:rPr>
        <w:t>42</w:t>
      </w:r>
      <w:r>
        <w:rPr>
          <w:rFonts w:hint="eastAsia"/>
        </w:rPr>
        <w:t>℃之间的相应格内用红色笔纵式填写入院、分</w:t>
      </w:r>
      <w:r>
        <w:rPr>
          <w:rFonts w:hint="eastAsia"/>
        </w:rPr>
        <w:t xml:space="preserve"> </w:t>
      </w:r>
    </w:p>
    <w:p w:rsidR="002D199B" w:rsidRDefault="005D4EC7">
      <w:pPr>
        <w:ind w:firstLine="560"/>
        <w:jc w:val="left"/>
      </w:pPr>
      <w:r>
        <w:rPr>
          <w:rFonts w:hint="eastAsia"/>
        </w:rPr>
        <w:t>娩、手术、转入、出院、死亡等项目。除手术不写具体时间外，其余均按</w:t>
      </w:r>
      <w:r>
        <w:rPr>
          <w:rFonts w:hint="eastAsia"/>
        </w:rPr>
        <w:t xml:space="preserve"> 24 </w:t>
      </w:r>
      <w:r>
        <w:rPr>
          <w:rFonts w:hint="eastAsia"/>
        </w:rPr>
        <w:t>小时制，精确到分钟。转入时间由转入科室填写，死亡时间应当以“死亡</w:t>
      </w:r>
      <w:r>
        <w:rPr>
          <w:rFonts w:hint="eastAsia"/>
        </w:rPr>
        <w:t xml:space="preserve">- X </w:t>
      </w:r>
      <w:r>
        <w:rPr>
          <w:rFonts w:hint="eastAsia"/>
        </w:rPr>
        <w:t>时</w:t>
      </w:r>
      <w:r>
        <w:rPr>
          <w:rFonts w:hint="eastAsia"/>
        </w:rPr>
        <w:t xml:space="preserve"> </w:t>
      </w:r>
      <w:r>
        <w:rPr>
          <w:rFonts w:hint="eastAsia"/>
        </w:rPr>
        <w:lastRenderedPageBreak/>
        <w:t xml:space="preserve">X </w:t>
      </w:r>
      <w:r>
        <w:rPr>
          <w:rFonts w:hint="eastAsia"/>
        </w:rPr>
        <w:t>分”的方式表述。</w:t>
      </w:r>
      <w:r>
        <w:rPr>
          <w:rFonts w:hint="eastAsia"/>
        </w:rPr>
        <w:t xml:space="preserve"> </w:t>
      </w:r>
    </w:p>
    <w:p w:rsidR="002D199B" w:rsidRDefault="005D4EC7">
      <w:pPr>
        <w:ind w:firstLine="560"/>
        <w:jc w:val="left"/>
      </w:pPr>
      <w:r>
        <w:rPr>
          <w:rFonts w:hint="eastAsia"/>
        </w:rPr>
        <w:t>（</w:t>
      </w:r>
      <w:r>
        <w:rPr>
          <w:rFonts w:hint="eastAsia"/>
        </w:rPr>
        <w:t>4</w:t>
      </w:r>
      <w:r>
        <w:rPr>
          <w:rFonts w:hint="eastAsia"/>
        </w:rPr>
        <w:t>）体温单的每页第</w:t>
      </w:r>
      <w:r>
        <w:rPr>
          <w:rFonts w:hint="eastAsia"/>
        </w:rPr>
        <w:t xml:space="preserve"> 1 </w:t>
      </w:r>
      <w:r>
        <w:rPr>
          <w:rFonts w:hint="eastAsia"/>
        </w:rPr>
        <w:t>日应填写年、月、日，其余</w:t>
      </w:r>
      <w:r>
        <w:rPr>
          <w:rFonts w:hint="eastAsia"/>
        </w:rPr>
        <w:t xml:space="preserve"> 6 </w:t>
      </w:r>
      <w:r>
        <w:rPr>
          <w:rFonts w:hint="eastAsia"/>
        </w:rPr>
        <w:t>天不填年、月，只填日。如在本页当中跨越月或年度，则应填写月、日或年、月、日。</w:t>
      </w:r>
      <w:r>
        <w:rPr>
          <w:rFonts w:hint="eastAsia"/>
        </w:rPr>
        <w:t xml:space="preserve"> </w:t>
      </w:r>
    </w:p>
    <w:p w:rsidR="002D199B" w:rsidRDefault="005D4EC7">
      <w:pPr>
        <w:ind w:firstLine="560"/>
        <w:jc w:val="left"/>
      </w:pPr>
      <w:r>
        <w:rPr>
          <w:rFonts w:hint="eastAsia"/>
        </w:rPr>
        <w:t>（</w:t>
      </w:r>
      <w:r>
        <w:rPr>
          <w:rFonts w:hint="eastAsia"/>
        </w:rPr>
        <w:t>5</w:t>
      </w:r>
      <w:r>
        <w:rPr>
          <w:rFonts w:hint="eastAsia"/>
        </w:rPr>
        <w:t>）体温单</w:t>
      </w:r>
      <w:r>
        <w:rPr>
          <w:rFonts w:hint="eastAsia"/>
        </w:rPr>
        <w:t xml:space="preserve"> 34</w:t>
      </w:r>
      <w:r>
        <w:rPr>
          <w:rFonts w:hint="eastAsia"/>
        </w:rPr>
        <w:t>℃以下各栏目，用蓝黑、碳素墨水笔填写。</w:t>
      </w:r>
      <w:r>
        <w:rPr>
          <w:rFonts w:hint="eastAsia"/>
        </w:rPr>
        <w:t xml:space="preserve"> </w:t>
      </w:r>
    </w:p>
    <w:p w:rsidR="002D199B" w:rsidRDefault="005D4EC7">
      <w:pPr>
        <w:ind w:firstLine="560"/>
        <w:jc w:val="left"/>
      </w:pPr>
      <w:r>
        <w:rPr>
          <w:rFonts w:hint="eastAsia"/>
        </w:rPr>
        <w:t>（</w:t>
      </w:r>
      <w:r>
        <w:rPr>
          <w:rFonts w:hint="eastAsia"/>
        </w:rPr>
        <w:t>6</w:t>
      </w:r>
      <w:r>
        <w:rPr>
          <w:rFonts w:hint="eastAsia"/>
        </w:rPr>
        <w:t>）住院天数：自入院当日开始计数，直至出院。</w:t>
      </w:r>
      <w:r>
        <w:rPr>
          <w:rFonts w:hint="eastAsia"/>
        </w:rPr>
        <w:t xml:space="preserve"> </w:t>
      </w:r>
    </w:p>
    <w:p w:rsidR="002D199B" w:rsidRDefault="005D4EC7">
      <w:pPr>
        <w:ind w:firstLine="560"/>
        <w:jc w:val="left"/>
      </w:pPr>
      <w:r>
        <w:rPr>
          <w:rFonts w:hint="eastAsia"/>
        </w:rPr>
        <w:t>（</w:t>
      </w:r>
      <w:r>
        <w:rPr>
          <w:rFonts w:hint="eastAsia"/>
        </w:rPr>
        <w:t>7</w:t>
      </w:r>
      <w:r>
        <w:rPr>
          <w:rFonts w:hint="eastAsia"/>
        </w:rPr>
        <w:t>）手术当日写</w:t>
      </w:r>
      <w:r>
        <w:rPr>
          <w:rFonts w:hint="eastAsia"/>
        </w:rPr>
        <w:t xml:space="preserve"> 0</w:t>
      </w:r>
      <w:r>
        <w:rPr>
          <w:rFonts w:hint="eastAsia"/>
        </w:rPr>
        <w:t>，次日开始计数，连续填写</w:t>
      </w:r>
      <w:r>
        <w:rPr>
          <w:rFonts w:hint="eastAsia"/>
        </w:rPr>
        <w:t xml:space="preserve"> 14 </w:t>
      </w:r>
      <w:r>
        <w:rPr>
          <w:rFonts w:hint="eastAsia"/>
        </w:rPr>
        <w:t>天；如在</w:t>
      </w:r>
      <w:r>
        <w:rPr>
          <w:rFonts w:hint="eastAsia"/>
        </w:rPr>
        <w:t xml:space="preserve"> 14 </w:t>
      </w:r>
      <w:r>
        <w:rPr>
          <w:rFonts w:hint="eastAsia"/>
        </w:rPr>
        <w:t>天内又做手术，则第二次手术日数作为分子，第一次手术日数作为分母填写。例：</w:t>
      </w:r>
      <w:r>
        <w:rPr>
          <w:rFonts w:hint="eastAsia"/>
        </w:rPr>
        <w:t xml:space="preserve"> </w:t>
      </w:r>
      <w:r>
        <w:rPr>
          <w:rFonts w:hint="eastAsia"/>
        </w:rPr>
        <w:t>第一次手术</w:t>
      </w:r>
      <w:r>
        <w:rPr>
          <w:rFonts w:hint="eastAsia"/>
        </w:rPr>
        <w:t xml:space="preserve"> 10 </w:t>
      </w:r>
      <w:r>
        <w:rPr>
          <w:rFonts w:hint="eastAsia"/>
        </w:rPr>
        <w:t>天又做第二次手术，即写</w:t>
      </w:r>
      <w:r>
        <w:rPr>
          <w:rFonts w:hint="eastAsia"/>
        </w:rPr>
        <w:t xml:space="preserve"> 10</w:t>
      </w:r>
      <w:r>
        <w:rPr>
          <w:rFonts w:hint="eastAsia"/>
        </w:rPr>
        <w:t>（</w:t>
      </w:r>
      <w:r>
        <w:rPr>
          <w:rFonts w:hint="eastAsia"/>
        </w:rPr>
        <w:t>2</w:t>
      </w:r>
      <w:r>
        <w:rPr>
          <w:rFonts w:hint="eastAsia"/>
        </w:rPr>
        <w:t>），</w:t>
      </w:r>
      <w:r>
        <w:rPr>
          <w:rFonts w:hint="eastAsia"/>
        </w:rPr>
        <w:t>1/11</w:t>
      </w:r>
      <w:r>
        <w:rPr>
          <w:rFonts w:hint="eastAsia"/>
        </w:rPr>
        <w:t>，</w:t>
      </w:r>
      <w:r>
        <w:rPr>
          <w:rFonts w:hint="eastAsia"/>
        </w:rPr>
        <w:t>2/12</w:t>
      </w:r>
      <w:r>
        <w:rPr>
          <w:rFonts w:hint="eastAsia"/>
        </w:rPr>
        <w:t>，</w:t>
      </w:r>
      <w:r>
        <w:rPr>
          <w:rFonts w:hint="eastAsia"/>
        </w:rPr>
        <w:t>3/13</w:t>
      </w:r>
      <w:r>
        <w:rPr>
          <w:rFonts w:hint="eastAsia"/>
        </w:rPr>
        <w:t>，</w:t>
      </w:r>
      <w:r>
        <w:rPr>
          <w:rFonts w:hint="eastAsia"/>
        </w:rPr>
        <w:t>4/14</w:t>
      </w:r>
      <w:r>
        <w:rPr>
          <w:rFonts w:hint="eastAsia"/>
        </w:rPr>
        <w:t>，第一次手术写到</w:t>
      </w:r>
      <w:r>
        <w:rPr>
          <w:rFonts w:hint="eastAsia"/>
        </w:rPr>
        <w:t xml:space="preserve"> 14 </w:t>
      </w:r>
      <w:r>
        <w:rPr>
          <w:rFonts w:hint="eastAsia"/>
        </w:rPr>
        <w:t>天止；如在第一次、第二次手术</w:t>
      </w:r>
      <w:r>
        <w:rPr>
          <w:rFonts w:hint="eastAsia"/>
        </w:rPr>
        <w:t xml:space="preserve"> 14 </w:t>
      </w:r>
      <w:r>
        <w:rPr>
          <w:rFonts w:hint="eastAsia"/>
        </w:rPr>
        <w:t>天内又做第三次手术，则将第二次手术天数作为第三次手术天数的分母进行填写，如在第一</w:t>
      </w:r>
      <w:r>
        <w:rPr>
          <w:rFonts w:hint="eastAsia"/>
        </w:rPr>
        <w:t xml:space="preserve"> </w:t>
      </w:r>
      <w:r>
        <w:rPr>
          <w:rFonts w:hint="eastAsia"/>
        </w:rPr>
        <w:t>次手术第</w:t>
      </w:r>
      <w:r>
        <w:rPr>
          <w:rFonts w:hint="eastAsia"/>
        </w:rPr>
        <w:t xml:space="preserve"> 12 </w:t>
      </w:r>
      <w:r>
        <w:rPr>
          <w:rFonts w:hint="eastAsia"/>
        </w:rPr>
        <w:t>天、第二次手术第</w:t>
      </w:r>
      <w:r>
        <w:rPr>
          <w:rFonts w:hint="eastAsia"/>
        </w:rPr>
        <w:t xml:space="preserve"> 2 </w:t>
      </w:r>
      <w:r>
        <w:rPr>
          <w:rFonts w:hint="eastAsia"/>
        </w:rPr>
        <w:t>天又做第三次手术，即写</w:t>
      </w:r>
      <w:r>
        <w:rPr>
          <w:rFonts w:hint="eastAsia"/>
        </w:rPr>
        <w:t xml:space="preserve"> 2/12</w:t>
      </w:r>
      <w:r>
        <w:rPr>
          <w:rFonts w:hint="eastAsia"/>
        </w:rPr>
        <w:t>（</w:t>
      </w:r>
      <w:r>
        <w:rPr>
          <w:rFonts w:hint="eastAsia"/>
        </w:rPr>
        <w:t>3</w:t>
      </w:r>
      <w:r>
        <w:rPr>
          <w:rFonts w:hint="eastAsia"/>
        </w:rPr>
        <w:t>），</w:t>
      </w:r>
      <w:r>
        <w:rPr>
          <w:rFonts w:hint="eastAsia"/>
        </w:rPr>
        <w:t>1/3/13</w:t>
      </w:r>
      <w:r>
        <w:rPr>
          <w:rFonts w:hint="eastAsia"/>
        </w:rPr>
        <w:t>，</w:t>
      </w:r>
      <w:r>
        <w:rPr>
          <w:rFonts w:hint="eastAsia"/>
        </w:rPr>
        <w:t xml:space="preserve"> 2/4/14</w:t>
      </w:r>
      <w:r>
        <w:rPr>
          <w:rFonts w:hint="eastAsia"/>
        </w:rPr>
        <w:t>，</w:t>
      </w:r>
      <w:r>
        <w:rPr>
          <w:rFonts w:hint="eastAsia"/>
        </w:rPr>
        <w:t>3/5,4/6</w:t>
      </w:r>
      <w:r>
        <w:rPr>
          <w:rFonts w:hint="eastAsia"/>
        </w:rPr>
        <w:t>，„„。体温单换页后只记录最近一次手术天数，其他手术天数不再记录。</w:t>
      </w:r>
      <w:r>
        <w:rPr>
          <w:rFonts w:hint="eastAsia"/>
        </w:rPr>
        <w:t xml:space="preserve"> </w:t>
      </w:r>
    </w:p>
    <w:p w:rsidR="002D199B" w:rsidRDefault="005D4EC7">
      <w:pPr>
        <w:ind w:firstLine="560"/>
        <w:jc w:val="left"/>
      </w:pPr>
      <w:r>
        <w:rPr>
          <w:rFonts w:hint="eastAsia"/>
        </w:rPr>
        <w:t>（</w:t>
      </w:r>
      <w:r>
        <w:rPr>
          <w:rFonts w:hint="eastAsia"/>
        </w:rPr>
        <w:t>8</w:t>
      </w:r>
      <w:r>
        <w:rPr>
          <w:rFonts w:hint="eastAsia"/>
        </w:rPr>
        <w:t>）患者因做特殊检查或其他原因而未测量体温、脉搏、呼吸时，应补试并填入体温单相应栏内。患者如特殊情况必须外出者，其外出期间，在体温单</w:t>
      </w:r>
      <w:r>
        <w:rPr>
          <w:rFonts w:hint="eastAsia"/>
        </w:rPr>
        <w:t xml:space="preserve"> 40</w:t>
      </w:r>
      <w:r>
        <w:rPr>
          <w:rFonts w:hint="eastAsia"/>
        </w:rPr>
        <w:t>～</w:t>
      </w:r>
      <w:r>
        <w:rPr>
          <w:rFonts w:hint="eastAsia"/>
        </w:rPr>
        <w:t>42</w:t>
      </w:r>
      <w:r>
        <w:rPr>
          <w:rFonts w:hint="eastAsia"/>
        </w:rPr>
        <w:t>℃之间的相应格内用红色笔纵式填写“不在”两字，护士不测试和绘制体温、脉搏、呼吸，返院后的体温、脉搏、呼吸录入在返回的时段内且与外出前不相连，血压和体重亦应录入在返回的时段内。</w:t>
      </w:r>
    </w:p>
    <w:p w:rsidR="002D199B" w:rsidRDefault="005D4EC7">
      <w:pPr>
        <w:ind w:firstLine="560"/>
        <w:jc w:val="left"/>
      </w:pPr>
      <w:r>
        <w:rPr>
          <w:rFonts w:hint="eastAsia"/>
        </w:rPr>
        <w:t>（</w:t>
      </w:r>
      <w:r>
        <w:rPr>
          <w:rFonts w:hint="eastAsia"/>
        </w:rPr>
        <w:t>9</w:t>
      </w:r>
      <w:r>
        <w:rPr>
          <w:rFonts w:hint="eastAsia"/>
        </w:rPr>
        <w:t>）体温在</w:t>
      </w:r>
      <w:r>
        <w:rPr>
          <w:rFonts w:hint="eastAsia"/>
        </w:rPr>
        <w:t xml:space="preserve"> 35</w:t>
      </w:r>
      <w:r>
        <w:rPr>
          <w:rFonts w:hint="eastAsia"/>
        </w:rPr>
        <w:t>℃（含</w:t>
      </w:r>
      <w:r>
        <w:rPr>
          <w:rFonts w:hint="eastAsia"/>
        </w:rPr>
        <w:t xml:space="preserve"> 35</w:t>
      </w:r>
      <w:r>
        <w:rPr>
          <w:rFonts w:hint="eastAsia"/>
        </w:rPr>
        <w:t>℃）以下者，可在</w:t>
      </w:r>
      <w:r>
        <w:rPr>
          <w:rFonts w:hint="eastAsia"/>
        </w:rPr>
        <w:t xml:space="preserve"> 35</w:t>
      </w:r>
      <w:r>
        <w:rPr>
          <w:rFonts w:hint="eastAsia"/>
        </w:rPr>
        <w:t>℃横线下用蓝黑或碳素墨水笔写上“不升”两字，不与相邻两次测试的体温相连。</w:t>
      </w:r>
      <w:r>
        <w:rPr>
          <w:rFonts w:hint="eastAsia"/>
        </w:rPr>
        <w:t xml:space="preserve"> </w:t>
      </w:r>
    </w:p>
    <w:p w:rsidR="002D199B" w:rsidRPr="00FC7CA0" w:rsidRDefault="005D4EC7">
      <w:pPr>
        <w:ind w:firstLine="560"/>
        <w:jc w:val="left"/>
        <w:rPr>
          <w:rFonts w:ascii="宋体" w:eastAsia="宋体" w:hAnsi="宋体" w:cs="宋体" w:hint="eastAsia"/>
          <w:color w:val="000000"/>
          <w:kern w:val="0"/>
          <w:sz w:val="28"/>
          <w:szCs w:val="28"/>
          <w:highlight w:val="yellow"/>
          <w:lang w:bidi="ar"/>
        </w:rPr>
      </w:pPr>
      <w:r w:rsidRPr="00FC7CA0">
        <w:rPr>
          <w:rFonts w:ascii="宋体" w:eastAsia="宋体" w:hAnsi="宋体" w:cs="宋体" w:hint="eastAsia"/>
          <w:color w:val="000000"/>
          <w:kern w:val="0"/>
          <w:sz w:val="28"/>
          <w:szCs w:val="28"/>
          <w:highlight w:val="yellow"/>
          <w:lang w:bidi="ar"/>
        </w:rPr>
        <w:t xml:space="preserve">2.体温的记录 </w:t>
      </w:r>
      <w:r w:rsidR="00FC7CA0" w:rsidRPr="00FC7CA0">
        <w:rPr>
          <w:rFonts w:ascii="宋体" w:eastAsia="宋体" w:hAnsi="宋体" w:cs="宋体"/>
          <w:color w:val="000000"/>
          <w:kern w:val="0"/>
          <w:sz w:val="28"/>
          <w:szCs w:val="28"/>
          <w:highlight w:val="yellow"/>
          <w:lang w:bidi="ar"/>
        </w:rPr>
        <w:t xml:space="preserve"> </w:t>
      </w:r>
      <w:r w:rsidR="00FC7CA0" w:rsidRPr="00FC7CA0">
        <w:rPr>
          <w:rFonts w:ascii="宋体" w:eastAsia="宋体" w:hAnsi="宋体" w:cs="宋体" w:hint="eastAsia"/>
          <w:color w:val="000000"/>
          <w:kern w:val="0"/>
          <w:sz w:val="28"/>
          <w:szCs w:val="28"/>
          <w:highlight w:val="yellow"/>
          <w:lang w:bidi="ar"/>
        </w:rPr>
        <w:t>举例</w:t>
      </w:r>
      <w:r w:rsidR="00FC7CA0" w:rsidRPr="00FC7CA0">
        <w:rPr>
          <w:rFonts w:ascii="宋体" w:eastAsia="宋体" w:hAnsi="宋体" w:cs="宋体"/>
          <w:color w:val="000000"/>
          <w:kern w:val="0"/>
          <w:sz w:val="28"/>
          <w:szCs w:val="28"/>
          <w:highlight w:val="yellow"/>
          <w:lang w:bidi="ar"/>
        </w:rPr>
        <w:t>如下：</w:t>
      </w:r>
    </w:p>
    <w:p w:rsidR="002D199B" w:rsidRDefault="005D4EC7">
      <w:pPr>
        <w:ind w:firstLine="560"/>
        <w:jc w:val="left"/>
      </w:pPr>
      <w:r>
        <w:rPr>
          <w:rFonts w:hint="eastAsia"/>
        </w:rPr>
        <w:t>（</w:t>
      </w:r>
      <w:r>
        <w:rPr>
          <w:rFonts w:hint="eastAsia"/>
        </w:rPr>
        <w:t>1</w:t>
      </w:r>
      <w:r>
        <w:rPr>
          <w:rFonts w:hint="eastAsia"/>
        </w:rPr>
        <w:t>）体温曲线用蓝色笔或碳素墨水笔绘制，以“×”表示腋温，以“○”表示肛温，以“●</w:t>
      </w:r>
      <w:r>
        <w:rPr>
          <w:rFonts w:hint="eastAsia"/>
        </w:rPr>
        <w:t xml:space="preserve"> </w:t>
      </w:r>
      <w:r>
        <w:rPr>
          <w:rFonts w:hint="eastAsia"/>
        </w:rPr>
        <w:t>”表示口温。</w:t>
      </w:r>
      <w:r>
        <w:rPr>
          <w:rFonts w:hint="eastAsia"/>
        </w:rPr>
        <w:t xml:space="preserve"> </w:t>
      </w:r>
    </w:p>
    <w:p w:rsidR="002D199B" w:rsidRDefault="005D4EC7">
      <w:pPr>
        <w:ind w:firstLine="560"/>
        <w:jc w:val="left"/>
      </w:pPr>
      <w:r>
        <w:rPr>
          <w:rFonts w:hint="eastAsia"/>
        </w:rPr>
        <w:t>（</w:t>
      </w:r>
      <w:r>
        <w:rPr>
          <w:rFonts w:hint="eastAsia"/>
        </w:rPr>
        <w:t>2</w:t>
      </w:r>
      <w:r>
        <w:rPr>
          <w:rFonts w:hint="eastAsia"/>
        </w:rPr>
        <w:t>）降温</w:t>
      </w:r>
      <w:r>
        <w:rPr>
          <w:rFonts w:hint="eastAsia"/>
        </w:rPr>
        <w:t xml:space="preserve"> 30 </w:t>
      </w:r>
      <w:r>
        <w:rPr>
          <w:rFonts w:hint="eastAsia"/>
        </w:rPr>
        <w:t>分钟后测量的体温是以红圈“○”表示，再用红色笔画虚线连接降温前体温，下次所试体温应与降温前体温相连。</w:t>
      </w:r>
      <w:r>
        <w:rPr>
          <w:rFonts w:hint="eastAsia"/>
        </w:rPr>
        <w:t xml:space="preserve"> </w:t>
      </w:r>
    </w:p>
    <w:p w:rsidR="002D199B" w:rsidRDefault="005D4EC7">
      <w:pPr>
        <w:ind w:firstLine="560"/>
        <w:jc w:val="left"/>
      </w:pPr>
      <w:r>
        <w:rPr>
          <w:rFonts w:hint="eastAsia"/>
        </w:rPr>
        <w:t>（</w:t>
      </w:r>
      <w:r>
        <w:rPr>
          <w:rFonts w:hint="eastAsia"/>
        </w:rPr>
        <w:t>3</w:t>
      </w:r>
      <w:r>
        <w:rPr>
          <w:rFonts w:hint="eastAsia"/>
        </w:rPr>
        <w:t>）与上次测量记录的体温相比，体温骤然上升（≥</w:t>
      </w:r>
      <w:r>
        <w:rPr>
          <w:rFonts w:hint="eastAsia"/>
        </w:rPr>
        <w:t>1.5</w:t>
      </w:r>
      <w:r>
        <w:rPr>
          <w:rFonts w:hint="eastAsia"/>
        </w:rPr>
        <w:t>℃）或突然</w:t>
      </w:r>
      <w:r>
        <w:rPr>
          <w:rFonts w:hint="eastAsia"/>
        </w:rPr>
        <w:t xml:space="preserve"> </w:t>
      </w:r>
    </w:p>
    <w:p w:rsidR="002D199B" w:rsidRDefault="005D4EC7">
      <w:pPr>
        <w:ind w:firstLine="560"/>
        <w:jc w:val="left"/>
      </w:pPr>
      <w:r>
        <w:rPr>
          <w:rFonts w:hint="eastAsia"/>
        </w:rPr>
        <w:t>下降（≥</w:t>
      </w:r>
      <w:r>
        <w:rPr>
          <w:rFonts w:hint="eastAsia"/>
        </w:rPr>
        <w:t>2.0</w:t>
      </w:r>
      <w:r>
        <w:rPr>
          <w:rFonts w:hint="eastAsia"/>
        </w:rPr>
        <w:t>℃）者要进行复试，在体温右上角用红笔划复试标号“√”。</w:t>
      </w:r>
      <w:r>
        <w:rPr>
          <w:rFonts w:hint="eastAsia"/>
        </w:rPr>
        <w:t xml:space="preserve"> </w:t>
      </w:r>
    </w:p>
    <w:p w:rsidR="002D199B" w:rsidRDefault="005D4EC7">
      <w:pPr>
        <w:ind w:firstLine="560"/>
        <w:jc w:val="left"/>
      </w:pPr>
      <w:r>
        <w:rPr>
          <w:rFonts w:hint="eastAsia"/>
        </w:rPr>
        <w:t>（</w:t>
      </w:r>
      <w:r>
        <w:rPr>
          <w:rFonts w:hint="eastAsia"/>
        </w:rPr>
        <w:t>4</w:t>
      </w:r>
      <w:r>
        <w:rPr>
          <w:rFonts w:hint="eastAsia"/>
        </w:rPr>
        <w:t>）常规体温每日</w:t>
      </w:r>
      <w:r>
        <w:rPr>
          <w:rFonts w:hint="eastAsia"/>
        </w:rPr>
        <w:t xml:space="preserve"> 15:00 </w:t>
      </w:r>
      <w:r>
        <w:rPr>
          <w:rFonts w:hint="eastAsia"/>
        </w:rPr>
        <w:t>测试</w:t>
      </w:r>
      <w:r>
        <w:rPr>
          <w:rFonts w:hint="eastAsia"/>
        </w:rPr>
        <w:t xml:space="preserve"> 1 </w:t>
      </w:r>
      <w:r>
        <w:rPr>
          <w:rFonts w:hint="eastAsia"/>
        </w:rPr>
        <w:t>次。当日手术患者</w:t>
      </w:r>
      <w:r>
        <w:rPr>
          <w:rFonts w:hint="eastAsia"/>
        </w:rPr>
        <w:t xml:space="preserve"> 7:00</w:t>
      </w:r>
      <w:r>
        <w:rPr>
          <w:rFonts w:hint="eastAsia"/>
        </w:rPr>
        <w:t>、</w:t>
      </w:r>
      <w:r>
        <w:rPr>
          <w:rFonts w:hint="eastAsia"/>
        </w:rPr>
        <w:t xml:space="preserve">19:00 </w:t>
      </w:r>
      <w:r>
        <w:rPr>
          <w:rFonts w:hint="eastAsia"/>
        </w:rPr>
        <w:t>各加试</w:t>
      </w:r>
      <w:r>
        <w:rPr>
          <w:rFonts w:hint="eastAsia"/>
        </w:rPr>
        <w:t xml:space="preserve"> 1 </w:t>
      </w:r>
      <w:r>
        <w:rPr>
          <w:rFonts w:hint="eastAsia"/>
        </w:rPr>
        <w:t>次；手术后</w:t>
      </w:r>
      <w:r>
        <w:rPr>
          <w:rFonts w:hint="eastAsia"/>
        </w:rPr>
        <w:t xml:space="preserve"> 3 </w:t>
      </w:r>
      <w:r>
        <w:rPr>
          <w:rFonts w:hint="eastAsia"/>
        </w:rPr>
        <w:t>天内每天常规测试</w:t>
      </w:r>
      <w:r>
        <w:rPr>
          <w:rFonts w:hint="eastAsia"/>
        </w:rPr>
        <w:t xml:space="preserve"> 2 </w:t>
      </w:r>
      <w:r>
        <w:rPr>
          <w:rFonts w:hint="eastAsia"/>
        </w:rPr>
        <w:t>次（</w:t>
      </w:r>
      <w:r>
        <w:rPr>
          <w:rFonts w:hint="eastAsia"/>
        </w:rPr>
        <w:t>7:00</w:t>
      </w:r>
      <w:r>
        <w:rPr>
          <w:rFonts w:hint="eastAsia"/>
        </w:rPr>
        <w:t>、</w:t>
      </w:r>
      <w:r>
        <w:rPr>
          <w:rFonts w:hint="eastAsia"/>
        </w:rPr>
        <w:t>15:00</w:t>
      </w:r>
      <w:r>
        <w:rPr>
          <w:rFonts w:hint="eastAsia"/>
        </w:rPr>
        <w:t>）。新入院病人，即时测量体温</w:t>
      </w:r>
      <w:r>
        <w:rPr>
          <w:rFonts w:hint="eastAsia"/>
        </w:rPr>
        <w:t xml:space="preserve"> 1 </w:t>
      </w:r>
      <w:r>
        <w:rPr>
          <w:rFonts w:hint="eastAsia"/>
        </w:rPr>
        <w:t>次，记录在相应的时间栏内。</w:t>
      </w:r>
      <w:r>
        <w:rPr>
          <w:rFonts w:hint="eastAsia"/>
        </w:rPr>
        <w:t xml:space="preserve"> </w:t>
      </w:r>
    </w:p>
    <w:p w:rsidR="002D199B" w:rsidRDefault="005D4EC7">
      <w:pPr>
        <w:ind w:firstLine="560"/>
        <w:jc w:val="left"/>
      </w:pPr>
      <w:r>
        <w:rPr>
          <w:rFonts w:hint="eastAsia"/>
        </w:rPr>
        <w:t>（</w:t>
      </w:r>
      <w:r>
        <w:rPr>
          <w:rFonts w:hint="eastAsia"/>
        </w:rPr>
        <w:t>5</w:t>
      </w:r>
      <w:r>
        <w:rPr>
          <w:rFonts w:hint="eastAsia"/>
        </w:rPr>
        <w:t>）发热患者</w:t>
      </w:r>
      <w:r>
        <w:rPr>
          <w:rFonts w:hint="eastAsia"/>
        </w:rPr>
        <w:t>(</w:t>
      </w:r>
      <w:r>
        <w:rPr>
          <w:rFonts w:hint="eastAsia"/>
        </w:rPr>
        <w:t>体温≥</w:t>
      </w:r>
      <w:r>
        <w:rPr>
          <w:rFonts w:hint="eastAsia"/>
        </w:rPr>
        <w:t>37.5</w:t>
      </w:r>
      <w:r>
        <w:rPr>
          <w:rFonts w:hint="eastAsia"/>
        </w:rPr>
        <w:t>℃</w:t>
      </w:r>
      <w:r>
        <w:rPr>
          <w:rFonts w:hint="eastAsia"/>
        </w:rPr>
        <w:t>)</w:t>
      </w:r>
      <w:r>
        <w:rPr>
          <w:rFonts w:hint="eastAsia"/>
        </w:rPr>
        <w:t>每</w:t>
      </w:r>
      <w:r>
        <w:rPr>
          <w:rFonts w:hint="eastAsia"/>
        </w:rPr>
        <w:t xml:space="preserve"> 4 </w:t>
      </w:r>
      <w:r>
        <w:rPr>
          <w:rFonts w:hint="eastAsia"/>
        </w:rPr>
        <w:t>小时测试</w:t>
      </w:r>
      <w:r>
        <w:rPr>
          <w:rFonts w:hint="eastAsia"/>
        </w:rPr>
        <w:t xml:space="preserve"> 1 </w:t>
      </w:r>
      <w:r>
        <w:rPr>
          <w:rFonts w:hint="eastAsia"/>
        </w:rPr>
        <w:t>次。如患者体温在</w:t>
      </w:r>
      <w:r>
        <w:rPr>
          <w:rFonts w:hint="eastAsia"/>
        </w:rPr>
        <w:t xml:space="preserve"> 38</w:t>
      </w:r>
      <w:r>
        <w:rPr>
          <w:rFonts w:hint="eastAsia"/>
        </w:rPr>
        <w:t>℃以下者，夜间体温酌情免试。体温正常后连测</w:t>
      </w:r>
      <w:r>
        <w:rPr>
          <w:rFonts w:hint="eastAsia"/>
        </w:rPr>
        <w:t xml:space="preserve"> 3 </w:t>
      </w:r>
      <w:r>
        <w:rPr>
          <w:rFonts w:hint="eastAsia"/>
        </w:rPr>
        <w:t>次，再改常规测试。</w:t>
      </w:r>
    </w:p>
    <w:p w:rsidR="002D199B" w:rsidRPr="00FC7CA0" w:rsidRDefault="005D4EC7">
      <w:pPr>
        <w:ind w:firstLine="560"/>
        <w:jc w:val="left"/>
        <w:rPr>
          <w:rFonts w:ascii="宋体" w:eastAsia="宋体" w:hAnsi="宋体" w:cs="宋体"/>
          <w:color w:val="000000"/>
          <w:kern w:val="0"/>
          <w:sz w:val="28"/>
          <w:szCs w:val="28"/>
          <w:highlight w:val="yellow"/>
          <w:lang w:bidi="ar"/>
        </w:rPr>
      </w:pPr>
      <w:r w:rsidRPr="00FC7CA0">
        <w:rPr>
          <w:rFonts w:ascii="宋体" w:eastAsia="宋体" w:hAnsi="宋体" w:cs="宋体" w:hint="eastAsia"/>
          <w:color w:val="000000"/>
          <w:kern w:val="0"/>
          <w:sz w:val="28"/>
          <w:szCs w:val="28"/>
          <w:highlight w:val="yellow"/>
          <w:lang w:bidi="ar"/>
        </w:rPr>
        <w:t xml:space="preserve">3.脉搏的记录 </w:t>
      </w:r>
    </w:p>
    <w:p w:rsidR="002D199B" w:rsidRDefault="005D4EC7">
      <w:pPr>
        <w:ind w:firstLine="560"/>
        <w:jc w:val="left"/>
      </w:pPr>
      <w:r>
        <w:rPr>
          <w:rFonts w:hint="eastAsia"/>
        </w:rPr>
        <w:t>（</w:t>
      </w:r>
      <w:r>
        <w:rPr>
          <w:rFonts w:hint="eastAsia"/>
        </w:rPr>
        <w:t>1</w:t>
      </w:r>
      <w:r>
        <w:rPr>
          <w:rFonts w:hint="eastAsia"/>
        </w:rPr>
        <w:t>）脉搏以红点“●</w:t>
      </w:r>
      <w:r>
        <w:rPr>
          <w:rFonts w:hint="eastAsia"/>
        </w:rPr>
        <w:t xml:space="preserve"> </w:t>
      </w:r>
      <w:r>
        <w:rPr>
          <w:rFonts w:hint="eastAsia"/>
        </w:rPr>
        <w:t>”表示，连接曲线用红色笔绘制。</w:t>
      </w:r>
      <w:r>
        <w:rPr>
          <w:rFonts w:hint="eastAsia"/>
        </w:rPr>
        <w:t xml:space="preserve"> </w:t>
      </w:r>
    </w:p>
    <w:p w:rsidR="002D199B" w:rsidRDefault="005D4EC7">
      <w:pPr>
        <w:ind w:firstLine="560"/>
        <w:jc w:val="left"/>
      </w:pPr>
      <w:r>
        <w:rPr>
          <w:rFonts w:hint="eastAsia"/>
        </w:rPr>
        <w:lastRenderedPageBreak/>
        <w:t>（</w:t>
      </w:r>
      <w:r>
        <w:rPr>
          <w:rFonts w:hint="eastAsia"/>
        </w:rPr>
        <w:t>2</w:t>
      </w:r>
      <w:r>
        <w:rPr>
          <w:rFonts w:hint="eastAsia"/>
        </w:rPr>
        <w:t>）脉搏如与体温相遇时，在体温标志外画一红圈。如“×○”、“◎”、“⊙”。</w:t>
      </w:r>
      <w:r>
        <w:rPr>
          <w:rFonts w:hint="eastAsia"/>
        </w:rPr>
        <w:t xml:space="preserve"> </w:t>
      </w:r>
    </w:p>
    <w:p w:rsidR="002D199B" w:rsidRDefault="005D4EC7">
      <w:pPr>
        <w:ind w:firstLine="560"/>
        <w:jc w:val="left"/>
      </w:pPr>
      <w:r>
        <w:rPr>
          <w:rFonts w:hint="eastAsia"/>
        </w:rPr>
        <w:t>（</w:t>
      </w:r>
      <w:r>
        <w:rPr>
          <w:rFonts w:hint="eastAsia"/>
        </w:rPr>
        <w:t>3</w:t>
      </w:r>
      <w:r>
        <w:rPr>
          <w:rFonts w:hint="eastAsia"/>
        </w:rPr>
        <w:t>）短绌脉的测试为二人同时进行，一人用听诊器听心率，一人测脉搏。心率以红圈“○”表示，脉搏以红点“●</w:t>
      </w:r>
      <w:r>
        <w:rPr>
          <w:rFonts w:hint="eastAsia"/>
        </w:rPr>
        <w:t xml:space="preserve"> </w:t>
      </w:r>
      <w:r>
        <w:rPr>
          <w:rFonts w:hint="eastAsia"/>
        </w:rPr>
        <w:t>”表示，并以红线分别将“○”与“●</w:t>
      </w:r>
      <w:r>
        <w:rPr>
          <w:rFonts w:hint="eastAsia"/>
        </w:rPr>
        <w:t xml:space="preserve"> </w:t>
      </w:r>
      <w:r>
        <w:rPr>
          <w:rFonts w:hint="eastAsia"/>
        </w:rPr>
        <w:t>”连接。在心率和脉搏两曲线之间用红色笔画斜线构成图像。</w:t>
      </w:r>
      <w:r>
        <w:rPr>
          <w:rFonts w:hint="eastAsia"/>
        </w:rPr>
        <w:t xml:space="preserve"> </w:t>
      </w:r>
    </w:p>
    <w:p w:rsidR="002D199B" w:rsidRDefault="005D4EC7">
      <w:pPr>
        <w:ind w:firstLine="560"/>
        <w:jc w:val="left"/>
      </w:pPr>
      <w:r>
        <w:rPr>
          <w:rFonts w:hint="eastAsia"/>
        </w:rPr>
        <w:t>（</w:t>
      </w:r>
      <w:r>
        <w:rPr>
          <w:rFonts w:hint="eastAsia"/>
        </w:rPr>
        <w:t>4</w:t>
      </w:r>
      <w:r>
        <w:rPr>
          <w:rFonts w:hint="eastAsia"/>
        </w:rPr>
        <w:t>）脉搏过快，其数字不能在体温单上呈现时，可在</w:t>
      </w:r>
      <w:r>
        <w:rPr>
          <w:rFonts w:hint="eastAsia"/>
        </w:rPr>
        <w:t xml:space="preserve"> 180 </w:t>
      </w:r>
      <w:r>
        <w:rPr>
          <w:rFonts w:hint="eastAsia"/>
        </w:rPr>
        <w:t>次</w:t>
      </w:r>
      <w:r>
        <w:rPr>
          <w:rFonts w:hint="eastAsia"/>
        </w:rPr>
        <w:t>/</w:t>
      </w:r>
      <w:r>
        <w:rPr>
          <w:rFonts w:hint="eastAsia"/>
        </w:rPr>
        <w:t>分横线下面用蓝黑或碳素笔写“过快”两字，不与相邻两次测试的脉搏相连，并将具体数字记录到护理记录单上。</w:t>
      </w:r>
      <w:r>
        <w:rPr>
          <w:rFonts w:hint="eastAsia"/>
        </w:rPr>
        <w:t xml:space="preserve"> </w:t>
      </w:r>
    </w:p>
    <w:p w:rsidR="002D199B" w:rsidRDefault="005D4EC7">
      <w:pPr>
        <w:ind w:firstLine="560"/>
        <w:jc w:val="left"/>
      </w:pPr>
      <w:r w:rsidRPr="00FC7CA0">
        <w:rPr>
          <w:rFonts w:ascii="宋体" w:eastAsia="宋体" w:hAnsi="宋体" w:cs="宋体" w:hint="eastAsia"/>
          <w:color w:val="000000"/>
          <w:kern w:val="0"/>
          <w:sz w:val="28"/>
          <w:szCs w:val="28"/>
          <w:highlight w:val="yellow"/>
          <w:lang w:bidi="ar"/>
        </w:rPr>
        <w:t>4.呼吸的记录</w:t>
      </w:r>
      <w:r>
        <w:rPr>
          <w:rFonts w:hint="eastAsia"/>
        </w:rPr>
        <w:t xml:space="preserve"> </w:t>
      </w:r>
    </w:p>
    <w:p w:rsidR="002D199B" w:rsidRDefault="005D4EC7">
      <w:pPr>
        <w:ind w:firstLine="560"/>
        <w:jc w:val="left"/>
      </w:pPr>
      <w:r>
        <w:rPr>
          <w:rFonts w:hint="eastAsia"/>
        </w:rPr>
        <w:t>（</w:t>
      </w:r>
      <w:r>
        <w:rPr>
          <w:rFonts w:hint="eastAsia"/>
        </w:rPr>
        <w:t>1</w:t>
      </w:r>
      <w:r>
        <w:rPr>
          <w:rFonts w:hint="eastAsia"/>
        </w:rPr>
        <w:t>）呼吸的绘制以数字表示，相邻的两次呼吸数用蓝黑或碳素墨水笔，上下错开填写在“呼吸数”项的相应时间纵列内，每一页第</w:t>
      </w:r>
      <w:r>
        <w:rPr>
          <w:rFonts w:hint="eastAsia"/>
        </w:rPr>
        <w:t xml:space="preserve"> 1 </w:t>
      </w:r>
      <w:r>
        <w:rPr>
          <w:rFonts w:hint="eastAsia"/>
        </w:rPr>
        <w:t>次呼吸应当记录在上方。</w:t>
      </w:r>
      <w:r>
        <w:rPr>
          <w:rFonts w:hint="eastAsia"/>
        </w:rPr>
        <w:t xml:space="preserve"> </w:t>
      </w:r>
    </w:p>
    <w:p w:rsidR="002D199B" w:rsidRDefault="005D4EC7">
      <w:pPr>
        <w:ind w:firstLine="560"/>
        <w:jc w:val="left"/>
      </w:pPr>
      <w:r>
        <w:rPr>
          <w:rFonts w:hint="eastAsia"/>
        </w:rPr>
        <w:t>（</w:t>
      </w:r>
      <w:r>
        <w:rPr>
          <w:rFonts w:hint="eastAsia"/>
        </w:rPr>
        <w:t>2</w:t>
      </w:r>
      <w:r>
        <w:rPr>
          <w:rFonts w:hint="eastAsia"/>
        </w:rPr>
        <w:t>）使用呼吸机患者的呼吸以○</w:t>
      </w:r>
      <w:r>
        <w:rPr>
          <w:rFonts w:hint="eastAsia"/>
        </w:rPr>
        <w:t xml:space="preserve">R </w:t>
      </w:r>
      <w:r>
        <w:rPr>
          <w:rFonts w:hint="eastAsia"/>
        </w:rPr>
        <w:t>表示，在“呼吸数”项的相应时间纵列内上下错开用蓝黑笔或碳素笔画○</w:t>
      </w:r>
      <w:r>
        <w:rPr>
          <w:rFonts w:hint="eastAsia"/>
        </w:rPr>
        <w:t xml:space="preserve">R </w:t>
      </w:r>
      <w:r>
        <w:rPr>
          <w:rFonts w:hint="eastAsia"/>
        </w:rPr>
        <w:t>。</w:t>
      </w:r>
      <w:r>
        <w:rPr>
          <w:rFonts w:hint="eastAsia"/>
        </w:rPr>
        <w:t xml:space="preserve"> </w:t>
      </w:r>
    </w:p>
    <w:p w:rsidR="002D199B" w:rsidRDefault="005D4EC7">
      <w:pPr>
        <w:ind w:firstLine="560"/>
        <w:jc w:val="left"/>
      </w:pPr>
      <w:r w:rsidRPr="00FC7CA0">
        <w:rPr>
          <w:rFonts w:ascii="宋体" w:eastAsia="宋体" w:hAnsi="宋体" w:cs="宋体" w:hint="eastAsia"/>
          <w:color w:val="000000"/>
          <w:kern w:val="0"/>
          <w:sz w:val="28"/>
          <w:szCs w:val="28"/>
          <w:highlight w:val="yellow"/>
          <w:lang w:bidi="ar"/>
        </w:rPr>
        <w:t>5.血压的记录</w:t>
      </w:r>
      <w:r>
        <w:rPr>
          <w:rFonts w:hint="eastAsia"/>
        </w:rPr>
        <w:t xml:space="preserve"> </w:t>
      </w:r>
    </w:p>
    <w:p w:rsidR="002D199B" w:rsidRDefault="005D4EC7">
      <w:pPr>
        <w:ind w:firstLine="560"/>
        <w:jc w:val="left"/>
      </w:pPr>
      <w:r>
        <w:rPr>
          <w:rFonts w:hint="eastAsia"/>
        </w:rPr>
        <w:t>（</w:t>
      </w:r>
      <w:r>
        <w:rPr>
          <w:rFonts w:hint="eastAsia"/>
        </w:rPr>
        <w:t>1</w:t>
      </w:r>
      <w:r>
        <w:rPr>
          <w:rFonts w:hint="eastAsia"/>
        </w:rPr>
        <w:t>）血压应当按医嘱或者护理常规测量。</w:t>
      </w:r>
      <w:r>
        <w:rPr>
          <w:rFonts w:hint="eastAsia"/>
        </w:rPr>
        <w:t xml:space="preserve"> </w:t>
      </w:r>
    </w:p>
    <w:p w:rsidR="002D199B" w:rsidRDefault="005D4EC7">
      <w:pPr>
        <w:ind w:firstLine="560"/>
        <w:jc w:val="left"/>
      </w:pPr>
      <w:r>
        <w:rPr>
          <w:rFonts w:hint="eastAsia"/>
        </w:rPr>
        <w:t>（</w:t>
      </w:r>
      <w:r>
        <w:rPr>
          <w:rFonts w:hint="eastAsia"/>
        </w:rPr>
        <w:t>2</w:t>
      </w:r>
      <w:r>
        <w:rPr>
          <w:rFonts w:hint="eastAsia"/>
        </w:rPr>
        <w:t>）入院时应测量血压并记录。住院期间每周至少</w:t>
      </w:r>
      <w:r>
        <w:rPr>
          <w:rFonts w:hint="eastAsia"/>
        </w:rPr>
        <w:t xml:space="preserve"> 1 </w:t>
      </w:r>
      <w:r>
        <w:rPr>
          <w:rFonts w:hint="eastAsia"/>
        </w:rPr>
        <w:t>次。手术前后均应测量血压，记录于体温单相应栏内。持续监测血压，每日记录两次，根据病情需要确定记录的时间。</w:t>
      </w:r>
      <w:r>
        <w:rPr>
          <w:rFonts w:hint="eastAsia"/>
        </w:rPr>
        <w:t xml:space="preserve"> </w:t>
      </w:r>
    </w:p>
    <w:p w:rsidR="002D199B" w:rsidRDefault="005D4EC7">
      <w:pPr>
        <w:ind w:firstLine="560"/>
        <w:jc w:val="left"/>
      </w:pPr>
      <w:r>
        <w:rPr>
          <w:rFonts w:hint="eastAsia"/>
        </w:rPr>
        <w:t>（</w:t>
      </w:r>
      <w:r>
        <w:rPr>
          <w:rFonts w:hint="eastAsia"/>
        </w:rPr>
        <w:t>3</w:t>
      </w:r>
      <w:r>
        <w:rPr>
          <w:rFonts w:hint="eastAsia"/>
        </w:rPr>
        <w:t>）如为下肢血压应当标注，如：</w:t>
      </w:r>
      <w:r>
        <w:rPr>
          <w:rFonts w:hint="eastAsia"/>
        </w:rPr>
        <w:t>140/80mmHg(</w:t>
      </w:r>
      <w:r>
        <w:rPr>
          <w:rFonts w:hint="eastAsia"/>
        </w:rPr>
        <w:t>下肢</w:t>
      </w:r>
      <w:r>
        <w:rPr>
          <w:rFonts w:hint="eastAsia"/>
        </w:rPr>
        <w:t>)</w:t>
      </w:r>
      <w:r>
        <w:rPr>
          <w:rFonts w:hint="eastAsia"/>
        </w:rPr>
        <w:t>。</w:t>
      </w:r>
      <w:r>
        <w:rPr>
          <w:rFonts w:hint="eastAsia"/>
        </w:rPr>
        <w:t xml:space="preserve"> </w:t>
      </w:r>
    </w:p>
    <w:p w:rsidR="002D199B" w:rsidRPr="00FC7CA0" w:rsidRDefault="005D4EC7">
      <w:pPr>
        <w:ind w:firstLine="560"/>
        <w:jc w:val="left"/>
        <w:rPr>
          <w:rFonts w:ascii="宋体" w:eastAsia="宋体" w:hAnsi="宋体" w:cs="宋体"/>
          <w:color w:val="000000"/>
          <w:kern w:val="0"/>
          <w:sz w:val="28"/>
          <w:szCs w:val="28"/>
          <w:highlight w:val="yellow"/>
          <w:lang w:bidi="ar"/>
        </w:rPr>
      </w:pPr>
      <w:r w:rsidRPr="00FC7CA0">
        <w:rPr>
          <w:rFonts w:ascii="宋体" w:eastAsia="宋体" w:hAnsi="宋体" w:cs="宋体" w:hint="eastAsia"/>
          <w:color w:val="000000"/>
          <w:kern w:val="0"/>
          <w:sz w:val="28"/>
          <w:szCs w:val="28"/>
          <w:highlight w:val="yellow"/>
          <w:lang w:bidi="ar"/>
        </w:rPr>
        <w:t>6.大便的记录</w:t>
      </w:r>
    </w:p>
    <w:p w:rsidR="002D199B" w:rsidRDefault="005D4EC7">
      <w:pPr>
        <w:ind w:firstLine="560"/>
        <w:jc w:val="left"/>
      </w:pPr>
      <w:r>
        <w:rPr>
          <w:rFonts w:hint="eastAsia"/>
        </w:rPr>
        <w:t>（</w:t>
      </w:r>
      <w:r>
        <w:rPr>
          <w:rFonts w:hint="eastAsia"/>
        </w:rPr>
        <w:t>1</w:t>
      </w:r>
      <w:r>
        <w:rPr>
          <w:rFonts w:hint="eastAsia"/>
        </w:rPr>
        <w:t>）应在每日常规测试体温时询问患者</w:t>
      </w:r>
      <w:r>
        <w:rPr>
          <w:rFonts w:hint="eastAsia"/>
        </w:rPr>
        <w:t xml:space="preserve"> 24 </w:t>
      </w:r>
      <w:r>
        <w:rPr>
          <w:rFonts w:hint="eastAsia"/>
        </w:rPr>
        <w:t>小时内大便次数，并用蓝黑或碳素墨水笔填写。</w:t>
      </w:r>
      <w:r>
        <w:rPr>
          <w:rFonts w:hint="eastAsia"/>
        </w:rPr>
        <w:t xml:space="preserve"> </w:t>
      </w:r>
    </w:p>
    <w:p w:rsidR="002D199B" w:rsidRDefault="005D4EC7">
      <w:pPr>
        <w:ind w:firstLine="560"/>
        <w:jc w:val="left"/>
      </w:pPr>
      <w:r>
        <w:rPr>
          <w:rFonts w:hint="eastAsia"/>
        </w:rPr>
        <w:t>（</w:t>
      </w:r>
      <w:r>
        <w:rPr>
          <w:rFonts w:hint="eastAsia"/>
        </w:rPr>
        <w:t>2</w:t>
      </w:r>
      <w:r>
        <w:rPr>
          <w:rFonts w:hint="eastAsia"/>
        </w:rPr>
        <w:t>）用“</w:t>
      </w:r>
      <w:r>
        <w:rPr>
          <w:rFonts w:hint="eastAsia"/>
        </w:rPr>
        <w:t>*</w:t>
      </w:r>
      <w:r>
        <w:rPr>
          <w:rFonts w:hint="eastAsia"/>
        </w:rPr>
        <w:t>”表示大便失禁，用“</w:t>
      </w:r>
      <w:r>
        <w:rPr>
          <w:rFonts w:hint="eastAsia"/>
        </w:rPr>
        <w:t xml:space="preserve"> </w:t>
      </w:r>
      <w:r>
        <w:rPr>
          <w:rFonts w:hint="eastAsia"/>
        </w:rPr>
        <w:t>”表示人工肛门。</w:t>
      </w:r>
      <w:r>
        <w:rPr>
          <w:rFonts w:hint="eastAsia"/>
        </w:rPr>
        <w:t xml:space="preserve"> </w:t>
      </w:r>
    </w:p>
    <w:p w:rsidR="002D199B" w:rsidRDefault="005D4EC7">
      <w:pPr>
        <w:ind w:firstLine="560"/>
        <w:jc w:val="left"/>
      </w:pPr>
      <w:r>
        <w:rPr>
          <w:rFonts w:hint="eastAsia"/>
        </w:rPr>
        <w:t>（</w:t>
      </w:r>
      <w:r>
        <w:rPr>
          <w:rFonts w:hint="eastAsia"/>
        </w:rPr>
        <w:t>3</w:t>
      </w:r>
      <w:r>
        <w:rPr>
          <w:rFonts w:hint="eastAsia"/>
        </w:rPr>
        <w:t>）服用导泻剂或灌肠后大便</w:t>
      </w:r>
      <w:r>
        <w:rPr>
          <w:rFonts w:hint="eastAsia"/>
        </w:rPr>
        <w:t xml:space="preserve"> 1 </w:t>
      </w:r>
      <w:r>
        <w:rPr>
          <w:rFonts w:hint="eastAsia"/>
        </w:rPr>
        <w:t>次，应在当日大便次数栏内记</w:t>
      </w:r>
      <w:r>
        <w:rPr>
          <w:rFonts w:hint="eastAsia"/>
        </w:rPr>
        <w:t xml:space="preserve"> 1/E</w:t>
      </w:r>
      <w:r>
        <w:rPr>
          <w:rFonts w:hint="eastAsia"/>
        </w:rPr>
        <w:t>，</w:t>
      </w:r>
      <w:r>
        <w:rPr>
          <w:rFonts w:hint="eastAsia"/>
        </w:rPr>
        <w:t xml:space="preserve"> </w:t>
      </w:r>
    </w:p>
    <w:p w:rsidR="002D199B" w:rsidRDefault="005D4EC7">
      <w:pPr>
        <w:ind w:firstLine="560"/>
        <w:jc w:val="left"/>
      </w:pPr>
      <w:r>
        <w:rPr>
          <w:rFonts w:hint="eastAsia"/>
        </w:rPr>
        <w:t>大便</w:t>
      </w:r>
      <w:r>
        <w:rPr>
          <w:rFonts w:hint="eastAsia"/>
        </w:rPr>
        <w:t xml:space="preserve"> 2 </w:t>
      </w:r>
      <w:r>
        <w:rPr>
          <w:rFonts w:hint="eastAsia"/>
        </w:rPr>
        <w:t>次记</w:t>
      </w:r>
      <w:r>
        <w:rPr>
          <w:rFonts w:hint="eastAsia"/>
        </w:rPr>
        <w:t xml:space="preserve"> 2/E</w:t>
      </w:r>
      <w:r>
        <w:rPr>
          <w:rFonts w:hint="eastAsia"/>
        </w:rPr>
        <w:t>，无大便记</w:t>
      </w:r>
      <w:r>
        <w:rPr>
          <w:rFonts w:hint="eastAsia"/>
        </w:rPr>
        <w:t xml:space="preserve"> 0/E</w:t>
      </w:r>
      <w:r>
        <w:rPr>
          <w:rFonts w:hint="eastAsia"/>
        </w:rPr>
        <w:t>，</w:t>
      </w:r>
      <w:r>
        <w:rPr>
          <w:rFonts w:hint="eastAsia"/>
        </w:rPr>
        <w:t xml:space="preserve">1/E </w:t>
      </w:r>
      <w:r>
        <w:rPr>
          <w:rFonts w:hint="eastAsia"/>
        </w:rPr>
        <w:t>表示自行排便</w:t>
      </w:r>
      <w:r>
        <w:rPr>
          <w:rFonts w:hint="eastAsia"/>
        </w:rPr>
        <w:t xml:space="preserve"> 1 </w:t>
      </w:r>
      <w:r>
        <w:rPr>
          <w:rFonts w:hint="eastAsia"/>
        </w:rPr>
        <w:t>次灌肠或服用导泻剂后又排便</w:t>
      </w:r>
      <w:r>
        <w:rPr>
          <w:rFonts w:hint="eastAsia"/>
        </w:rPr>
        <w:t xml:space="preserve"> 2 </w:t>
      </w:r>
      <w:r>
        <w:rPr>
          <w:rFonts w:hint="eastAsia"/>
        </w:rPr>
        <w:t>次，依此类推。当大便次数无法或无需记数时，记录为</w:t>
      </w:r>
      <w:r>
        <w:rPr>
          <w:rFonts w:hint="eastAsia"/>
        </w:rPr>
        <w:t>*/E</w:t>
      </w:r>
      <w:r>
        <w:rPr>
          <w:rFonts w:hint="eastAsia"/>
        </w:rPr>
        <w:t>。</w:t>
      </w:r>
      <w:r>
        <w:rPr>
          <w:rFonts w:hint="eastAsia"/>
        </w:rPr>
        <w:t xml:space="preserve"> </w:t>
      </w:r>
    </w:p>
    <w:p w:rsidR="002D199B" w:rsidRDefault="005D4EC7">
      <w:pPr>
        <w:ind w:firstLine="560"/>
        <w:jc w:val="left"/>
      </w:pPr>
      <w:r w:rsidRPr="00FC7CA0">
        <w:rPr>
          <w:rFonts w:ascii="宋体" w:eastAsia="宋体" w:hAnsi="宋体" w:cs="宋体" w:hint="eastAsia"/>
          <w:color w:val="000000"/>
          <w:kern w:val="0"/>
          <w:sz w:val="28"/>
          <w:szCs w:val="28"/>
          <w:highlight w:val="yellow"/>
          <w:lang w:bidi="ar"/>
        </w:rPr>
        <w:t>7.尿量的记录</w:t>
      </w:r>
      <w:r>
        <w:rPr>
          <w:rFonts w:hint="eastAsia"/>
        </w:rPr>
        <w:t xml:space="preserve"> </w:t>
      </w:r>
    </w:p>
    <w:p w:rsidR="002D199B" w:rsidRDefault="005D4EC7">
      <w:pPr>
        <w:ind w:firstLine="560"/>
        <w:jc w:val="left"/>
      </w:pPr>
      <w:r>
        <w:rPr>
          <w:rFonts w:hint="eastAsia"/>
        </w:rPr>
        <w:t>（</w:t>
      </w:r>
      <w:r>
        <w:rPr>
          <w:rFonts w:hint="eastAsia"/>
        </w:rPr>
        <w:t>1</w:t>
      </w:r>
      <w:r>
        <w:rPr>
          <w:rFonts w:hint="eastAsia"/>
        </w:rPr>
        <w:t>）可根据病情需要和医嘱要求进行测量并记录。</w:t>
      </w:r>
      <w:r>
        <w:rPr>
          <w:rFonts w:hint="eastAsia"/>
        </w:rPr>
        <w:t xml:space="preserve"> </w:t>
      </w:r>
    </w:p>
    <w:p w:rsidR="002D199B" w:rsidRDefault="005D4EC7">
      <w:pPr>
        <w:ind w:firstLine="560"/>
        <w:jc w:val="left"/>
      </w:pPr>
      <w:r w:rsidRPr="00FC7CA0">
        <w:rPr>
          <w:rFonts w:ascii="宋体" w:eastAsia="宋体" w:hAnsi="宋体" w:cs="宋体" w:hint="eastAsia"/>
          <w:color w:val="000000"/>
          <w:kern w:val="0"/>
          <w:sz w:val="28"/>
          <w:szCs w:val="28"/>
          <w:highlight w:val="yellow"/>
          <w:lang w:bidi="ar"/>
        </w:rPr>
        <w:t>8.体重的记录</w:t>
      </w:r>
      <w:r>
        <w:rPr>
          <w:rFonts w:hint="eastAsia"/>
        </w:rPr>
        <w:t xml:space="preserve"> </w:t>
      </w:r>
    </w:p>
    <w:p w:rsidR="002D199B" w:rsidRDefault="005D4EC7">
      <w:pPr>
        <w:ind w:firstLine="560"/>
        <w:jc w:val="left"/>
      </w:pPr>
      <w:r>
        <w:rPr>
          <w:rFonts w:hint="eastAsia"/>
        </w:rPr>
        <w:t>（</w:t>
      </w:r>
      <w:r>
        <w:rPr>
          <w:rFonts w:hint="eastAsia"/>
        </w:rPr>
        <w:t>1</w:t>
      </w:r>
      <w:r>
        <w:rPr>
          <w:rFonts w:hint="eastAsia"/>
        </w:rPr>
        <w:t>）体重应当按医嘱或者护理常规测量。</w:t>
      </w:r>
      <w:r>
        <w:rPr>
          <w:rFonts w:hint="eastAsia"/>
        </w:rPr>
        <w:t xml:space="preserve"> </w:t>
      </w:r>
    </w:p>
    <w:p w:rsidR="002D199B" w:rsidRDefault="005D4EC7">
      <w:pPr>
        <w:ind w:firstLine="560"/>
        <w:jc w:val="left"/>
      </w:pPr>
      <w:r>
        <w:rPr>
          <w:rFonts w:hint="eastAsia"/>
        </w:rPr>
        <w:t>（</w:t>
      </w:r>
      <w:r>
        <w:rPr>
          <w:rFonts w:hint="eastAsia"/>
        </w:rPr>
        <w:t>2</w:t>
      </w:r>
      <w:r>
        <w:rPr>
          <w:rFonts w:hint="eastAsia"/>
        </w:rPr>
        <w:t>）入院当天测量体重并记录，</w:t>
      </w:r>
      <w:r>
        <w:rPr>
          <w:rFonts w:hint="eastAsia"/>
        </w:rPr>
        <w:t>1</w:t>
      </w:r>
      <w:r>
        <w:rPr>
          <w:rFonts w:hint="eastAsia"/>
        </w:rPr>
        <w:t>周后再次测量并记录。</w:t>
      </w:r>
      <w:r>
        <w:rPr>
          <w:rFonts w:hint="eastAsia"/>
        </w:rPr>
        <w:t xml:space="preserve"> </w:t>
      </w:r>
    </w:p>
    <w:p w:rsidR="002D199B" w:rsidRDefault="005D4EC7">
      <w:pPr>
        <w:ind w:firstLine="560"/>
        <w:jc w:val="left"/>
      </w:pPr>
      <w:r>
        <w:rPr>
          <w:rFonts w:hint="eastAsia"/>
        </w:rPr>
        <w:t>（</w:t>
      </w:r>
      <w:r>
        <w:rPr>
          <w:rFonts w:hint="eastAsia"/>
        </w:rPr>
        <w:t>3</w:t>
      </w:r>
      <w:r>
        <w:rPr>
          <w:rFonts w:hint="eastAsia"/>
        </w:rPr>
        <w:t>）入院时或住院期间因病情不能测体重时，分别用“平车”、“轮椅”</w:t>
      </w:r>
      <w:r>
        <w:rPr>
          <w:rFonts w:hint="eastAsia"/>
        </w:rPr>
        <w:lastRenderedPageBreak/>
        <w:t>或“卧床”表示。</w:t>
      </w:r>
      <w:r>
        <w:rPr>
          <w:rFonts w:hint="eastAsia"/>
        </w:rPr>
        <w:t xml:space="preserve"> </w:t>
      </w:r>
    </w:p>
    <w:p w:rsidR="002D199B" w:rsidRDefault="00FC7CA0">
      <w:pPr>
        <w:ind w:firstLine="560"/>
        <w:jc w:val="left"/>
        <w:rPr>
          <w:rFonts w:ascii="宋体" w:eastAsia="宋体" w:hAnsi="宋体" w:cs="宋体"/>
          <w:color w:val="FF0000"/>
          <w:kern w:val="0"/>
          <w:sz w:val="28"/>
          <w:szCs w:val="28"/>
          <w:lang w:bidi="ar"/>
        </w:rPr>
      </w:pPr>
      <w:r>
        <w:rPr>
          <w:rFonts w:hint="eastAsia"/>
          <w:color w:val="FF0000"/>
        </w:rPr>
        <w:t>。。。</w:t>
      </w:r>
      <w:r>
        <w:rPr>
          <w:color w:val="FF0000"/>
        </w:rPr>
        <w:t>。</w:t>
      </w:r>
      <w:r>
        <w:rPr>
          <w:rFonts w:hint="eastAsia"/>
          <w:color w:val="FF0000"/>
        </w:rPr>
        <w:t>。</w:t>
      </w:r>
      <w:r>
        <w:rPr>
          <w:color w:val="FF0000"/>
        </w:rPr>
        <w:t>。</w:t>
      </w:r>
      <w:r w:rsidR="005D4EC7">
        <w:rPr>
          <w:rFonts w:ascii="宋体" w:eastAsia="宋体" w:hAnsi="宋体" w:cs="宋体" w:hint="eastAsia"/>
          <w:color w:val="FF0000"/>
          <w:kern w:val="0"/>
          <w:sz w:val="28"/>
          <w:szCs w:val="28"/>
          <w:lang w:bidi="ar"/>
        </w:rPr>
        <w:t xml:space="preserve"> </w:t>
      </w:r>
    </w:p>
    <w:p w:rsidR="00FC7CA0" w:rsidRDefault="00FC7CA0">
      <w:pPr>
        <w:ind w:firstLine="560"/>
        <w:jc w:val="left"/>
        <w:rPr>
          <w:rFonts w:ascii="宋体" w:eastAsia="宋体" w:hAnsi="宋体" w:cs="宋体"/>
          <w:color w:val="FF0000"/>
          <w:kern w:val="0"/>
          <w:sz w:val="28"/>
          <w:szCs w:val="28"/>
          <w:lang w:bidi="ar"/>
        </w:rPr>
      </w:pPr>
    </w:p>
    <w:p w:rsidR="002D199B" w:rsidRDefault="005D4EC7">
      <w:pPr>
        <w:jc w:val="left"/>
        <w:rPr>
          <w:sz w:val="28"/>
          <w:szCs w:val="28"/>
        </w:rPr>
      </w:pPr>
      <w:r>
        <w:rPr>
          <w:rFonts w:hint="eastAsia"/>
          <w:sz w:val="28"/>
          <w:szCs w:val="28"/>
        </w:rPr>
        <w:t>三．护理文书</w:t>
      </w:r>
    </w:p>
    <w:p w:rsidR="002D199B" w:rsidRDefault="005D4EC7">
      <w:pPr>
        <w:jc w:val="left"/>
      </w:pPr>
      <w:r>
        <w:rPr>
          <w:rFonts w:hint="eastAsia"/>
          <w:sz w:val="28"/>
          <w:szCs w:val="28"/>
        </w:rPr>
        <w:t xml:space="preserve">   </w:t>
      </w:r>
      <w:r>
        <w:rPr>
          <w:rFonts w:hint="eastAsia"/>
        </w:rPr>
        <w:t xml:space="preserve"> </w:t>
      </w:r>
      <w:r>
        <w:rPr>
          <w:rFonts w:hint="eastAsia"/>
        </w:rPr>
        <w:t>提供护理文书模板，分为</w:t>
      </w:r>
      <w:r>
        <w:rPr>
          <w:rFonts w:hint="eastAsia"/>
          <w:highlight w:val="yellow"/>
        </w:rPr>
        <w:t>评估类，宣教类，记录单</w:t>
      </w:r>
      <w:r>
        <w:rPr>
          <w:rFonts w:hint="eastAsia"/>
        </w:rPr>
        <w:t>，包含通用文书（全院使用）和专科文书（限定科室使用）</w:t>
      </w:r>
      <w:r w:rsidR="00F55DA8">
        <w:rPr>
          <w:rFonts w:hint="eastAsia"/>
        </w:rPr>
        <w:t>以及</w:t>
      </w:r>
      <w:r w:rsidR="00F55DA8">
        <w:t>打印样式</w:t>
      </w:r>
      <w:r>
        <w:rPr>
          <w:rFonts w:hint="eastAsia"/>
        </w:rPr>
        <w:t>。</w:t>
      </w:r>
    </w:p>
    <w:p w:rsidR="002D199B" w:rsidRDefault="005D4EC7">
      <w:pPr>
        <w:jc w:val="left"/>
      </w:pPr>
      <w:r>
        <w:rPr>
          <w:rFonts w:hint="eastAsia"/>
        </w:rPr>
        <w:t>要求包含：</w:t>
      </w:r>
    </w:p>
    <w:p w:rsidR="002D199B" w:rsidRDefault="005D4EC7">
      <w:pPr>
        <w:pStyle w:val="a5"/>
        <w:numPr>
          <w:ilvl w:val="0"/>
          <w:numId w:val="4"/>
        </w:numPr>
        <w:ind w:firstLineChars="0"/>
        <w:rPr>
          <w:rFonts w:ascii="宋体" w:eastAsia="宋体" w:hAnsi="宋体" w:cs="Times New Roman"/>
          <w:kern w:val="0"/>
        </w:rPr>
      </w:pPr>
      <w:r>
        <w:rPr>
          <w:rFonts w:hint="eastAsia"/>
        </w:rPr>
        <w:t>各文书采集或评估的规范说明（格式为</w:t>
      </w:r>
      <w:r>
        <w:rPr>
          <w:rFonts w:hint="eastAsia"/>
        </w:rPr>
        <w:t>Word</w:t>
      </w:r>
      <w:r>
        <w:rPr>
          <w:rFonts w:hint="eastAsia"/>
        </w:rPr>
        <w:t>文档或</w:t>
      </w:r>
      <w:r>
        <w:rPr>
          <w:rFonts w:hint="eastAsia"/>
        </w:rPr>
        <w:t>PDF</w:t>
      </w:r>
      <w:r>
        <w:rPr>
          <w:rFonts w:hint="eastAsia"/>
        </w:rPr>
        <w:t>文档），目的是为了随时预览评估的要求。如</w:t>
      </w:r>
      <w:r>
        <w:rPr>
          <w:rFonts w:ascii="Helvetica" w:eastAsia="宋体" w:hAnsi="Helvetica" w:cs="Times New Roman"/>
          <w:color w:val="76838F"/>
          <w:kern w:val="0"/>
          <w:shd w:val="clear" w:color="auto" w:fill="FFFFFF"/>
        </w:rPr>
        <w:t>压疮的预防与护理操作规程</w:t>
      </w:r>
      <w:r>
        <w:rPr>
          <w:rFonts w:ascii="Helvetica" w:eastAsia="宋体" w:hAnsi="Helvetica" w:cs="Times New Roman"/>
          <w:color w:val="76838F"/>
          <w:kern w:val="0"/>
          <w:shd w:val="clear" w:color="auto" w:fill="FFFFFF"/>
        </w:rPr>
        <w:t>.pdf</w:t>
      </w:r>
    </w:p>
    <w:p w:rsidR="002D199B" w:rsidRDefault="005D4EC7">
      <w:pPr>
        <w:pStyle w:val="a5"/>
        <w:numPr>
          <w:ilvl w:val="0"/>
          <w:numId w:val="4"/>
        </w:numPr>
        <w:ind w:firstLineChars="0"/>
        <w:rPr>
          <w:rFonts w:ascii="宋体" w:eastAsia="宋体" w:hAnsi="宋体" w:cs="Times New Roman"/>
          <w:kern w:val="0"/>
        </w:rPr>
      </w:pPr>
      <w:r>
        <w:rPr>
          <w:rFonts w:hint="eastAsia"/>
        </w:rPr>
        <w:t>文书项目的规则要求，包括与其他项目的关联关系，举例如下（入院评估中的健康史部分）</w:t>
      </w:r>
    </w:p>
    <w:p w:rsidR="002D199B" w:rsidRDefault="005D4EC7">
      <w:pPr>
        <w:ind w:left="560"/>
        <w:jc w:val="left"/>
      </w:pPr>
      <w:r>
        <w:rPr>
          <w:rFonts w:hint="eastAsia"/>
          <w:noProof/>
        </w:rPr>
        <w:drawing>
          <wp:inline distT="0" distB="0" distL="0" distR="0">
            <wp:extent cx="5273675" cy="712470"/>
            <wp:effectExtent l="0" t="0" r="3175" b="11430"/>
            <wp:docPr id="5" name="图片 5" descr="Macintosh HD:Users:haiyingyang:Desktop:屏幕快照 2019-08-13 下午5.3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acintosh HD:Users:haiyingyang:Desktop:屏幕快照 2019-08-13 下午5.30.4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3675" cy="712470"/>
                    </a:xfrm>
                    <a:prstGeom prst="rect">
                      <a:avLst/>
                    </a:prstGeom>
                    <a:noFill/>
                    <a:ln>
                      <a:noFill/>
                    </a:ln>
                  </pic:spPr>
                </pic:pic>
              </a:graphicData>
            </a:graphic>
          </wp:inline>
        </w:drawing>
      </w:r>
    </w:p>
    <w:p w:rsidR="002D199B" w:rsidRDefault="005D4EC7">
      <w:pPr>
        <w:ind w:left="560"/>
        <w:jc w:val="left"/>
      </w:pPr>
      <w:r>
        <w:rPr>
          <w:rFonts w:hint="eastAsia"/>
        </w:rPr>
        <w:t>当吸烟选中【经常】时，自动带出【年】和【支</w:t>
      </w:r>
      <w:r>
        <w:rPr>
          <w:rFonts w:hint="eastAsia"/>
        </w:rPr>
        <w:t>/</w:t>
      </w:r>
      <w:r>
        <w:rPr>
          <w:rFonts w:hint="eastAsia"/>
        </w:rPr>
        <w:t>天】信息。当选中【无】时，自动消失该信息。</w:t>
      </w:r>
    </w:p>
    <w:p w:rsidR="002D199B" w:rsidRDefault="005D4EC7">
      <w:pPr>
        <w:pStyle w:val="a5"/>
        <w:numPr>
          <w:ilvl w:val="0"/>
          <w:numId w:val="4"/>
        </w:numPr>
        <w:ind w:firstLineChars="0"/>
        <w:jc w:val="left"/>
      </w:pPr>
      <w:r>
        <w:rPr>
          <w:rFonts w:hint="eastAsia"/>
        </w:rPr>
        <w:t>文书项目与护理措施的关系。例如：</w:t>
      </w:r>
      <w:r>
        <w:rPr>
          <w:rFonts w:hint="eastAsia"/>
        </w:rPr>
        <w:t>Waterlow</w:t>
      </w:r>
      <w:r>
        <w:rPr>
          <w:rFonts w:hint="eastAsia"/>
        </w:rPr>
        <w:t>压疮危险因素评估单中，当【营养状况】为【恶液质】时，护理活动必须选中对应的护理活动，如下图所示：</w:t>
      </w:r>
      <w:r>
        <w:rPr>
          <w:rFonts w:hint="eastAsia"/>
          <w:noProof/>
        </w:rPr>
        <w:drawing>
          <wp:inline distT="0" distB="0" distL="0" distR="0">
            <wp:extent cx="5262880" cy="988695"/>
            <wp:effectExtent l="0" t="0" r="0" b="1905"/>
            <wp:docPr id="7" name="图片 7" descr="Macintosh HD:Users:haiyingyang:Desktop:屏幕快照 2019-08-13 下午5.3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Macintosh HD:Users:haiyingyang:Desktop:屏幕快照 2019-08-13 下午5.39.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2880" cy="988695"/>
                    </a:xfrm>
                    <a:prstGeom prst="rect">
                      <a:avLst/>
                    </a:prstGeom>
                    <a:noFill/>
                    <a:ln>
                      <a:noFill/>
                    </a:ln>
                  </pic:spPr>
                </pic:pic>
              </a:graphicData>
            </a:graphic>
          </wp:inline>
        </w:drawing>
      </w:r>
    </w:p>
    <w:p w:rsidR="002D199B" w:rsidRDefault="002D199B">
      <w:pPr>
        <w:jc w:val="left"/>
      </w:pPr>
    </w:p>
    <w:p w:rsidR="002D199B" w:rsidRDefault="005D4EC7">
      <w:pPr>
        <w:pStyle w:val="a5"/>
        <w:numPr>
          <w:ilvl w:val="0"/>
          <w:numId w:val="4"/>
        </w:numPr>
        <w:ind w:firstLineChars="0"/>
        <w:jc w:val="left"/>
      </w:pPr>
      <w:r>
        <w:rPr>
          <w:rFonts w:hint="eastAsia"/>
        </w:rPr>
        <w:t>文书的评估等级与护理措施的关系。例如：</w:t>
      </w:r>
      <w:r>
        <w:rPr>
          <w:rFonts w:hint="eastAsia"/>
        </w:rPr>
        <w:t>Waterlow</w:t>
      </w:r>
      <w:r>
        <w:rPr>
          <w:rFonts w:hint="eastAsia"/>
        </w:rPr>
        <w:t>压疮危险因素评估单，当评估等级为【非常高度危险】时，措施必须选中对应的护理活动，如下图所示：</w:t>
      </w:r>
    </w:p>
    <w:p w:rsidR="002D199B" w:rsidRDefault="005D4EC7">
      <w:pPr>
        <w:pStyle w:val="a5"/>
        <w:ind w:left="840" w:firstLineChars="0" w:firstLine="0"/>
        <w:jc w:val="left"/>
      </w:pPr>
      <w:r>
        <w:rPr>
          <w:rFonts w:hint="eastAsia"/>
          <w:noProof/>
        </w:rPr>
        <w:lastRenderedPageBreak/>
        <w:drawing>
          <wp:inline distT="0" distB="0" distL="0" distR="0">
            <wp:extent cx="5262880" cy="1807845"/>
            <wp:effectExtent l="0" t="0" r="0" b="0"/>
            <wp:docPr id="8" name="图片 8" descr="Macintosh HD:Users:haiyingyang:Desktop:屏幕快照 2019-08-13 下午5.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haiyingyang:Desktop:屏幕快照 2019-08-13 下午5.44.2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2880" cy="1807845"/>
                    </a:xfrm>
                    <a:prstGeom prst="rect">
                      <a:avLst/>
                    </a:prstGeom>
                    <a:noFill/>
                    <a:ln>
                      <a:noFill/>
                    </a:ln>
                  </pic:spPr>
                </pic:pic>
              </a:graphicData>
            </a:graphic>
          </wp:inline>
        </w:drawing>
      </w:r>
    </w:p>
    <w:p w:rsidR="002D199B" w:rsidRDefault="002D199B">
      <w:pPr>
        <w:ind w:left="480"/>
        <w:jc w:val="left"/>
      </w:pPr>
    </w:p>
    <w:p w:rsidR="002D199B" w:rsidRDefault="005D4EC7">
      <w:pPr>
        <w:pStyle w:val="a5"/>
        <w:numPr>
          <w:ilvl w:val="0"/>
          <w:numId w:val="4"/>
        </w:numPr>
        <w:ind w:firstLineChars="0"/>
        <w:jc w:val="left"/>
        <w:rPr>
          <w:sz w:val="28"/>
          <w:szCs w:val="28"/>
        </w:rPr>
      </w:pPr>
      <w:r>
        <w:rPr>
          <w:rFonts w:hint="eastAsia"/>
        </w:rPr>
        <w:t>文书项目的数据共享关系（数据共享说明）。例如</w:t>
      </w:r>
      <w:r>
        <w:rPr>
          <w:rFonts w:hint="eastAsia"/>
        </w:rPr>
        <w:t>Waterlow</w:t>
      </w:r>
      <w:r>
        <w:rPr>
          <w:rFonts w:hint="eastAsia"/>
        </w:rPr>
        <w:t>压疮危险因素评估时，当打开该文书时，【体质指数】，【性别】，【年龄区间】自动带出，因为【身高】【体重】【性别】【年龄】在入院或入科时信息已产生，所以该评估单打开后，自动获取如上信息，如下图所示：</w:t>
      </w:r>
      <w:r>
        <w:rPr>
          <w:rFonts w:hint="eastAsia"/>
          <w:noProof/>
          <w:sz w:val="28"/>
          <w:szCs w:val="28"/>
        </w:rPr>
        <w:drawing>
          <wp:inline distT="0" distB="0" distL="0" distR="0">
            <wp:extent cx="5262880" cy="2222500"/>
            <wp:effectExtent l="0" t="0" r="0" b="12700"/>
            <wp:docPr id="9" name="图片 9" descr="Macintosh HD:Users:haiyingyang:Desktop:屏幕快照 2019-08-13 下午5.4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acintosh HD:Users:haiyingyang:Desktop:屏幕快照 2019-08-13 下午5.48.2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2880" cy="2222500"/>
                    </a:xfrm>
                    <a:prstGeom prst="rect">
                      <a:avLst/>
                    </a:prstGeom>
                    <a:noFill/>
                    <a:ln>
                      <a:noFill/>
                    </a:ln>
                  </pic:spPr>
                </pic:pic>
              </a:graphicData>
            </a:graphic>
          </wp:inline>
        </w:drawing>
      </w:r>
    </w:p>
    <w:p w:rsidR="00FC7CA0" w:rsidRPr="00FC7CA0" w:rsidRDefault="00FC7CA0">
      <w:pPr>
        <w:ind w:left="840"/>
        <w:rPr>
          <w:rFonts w:hint="eastAsia"/>
        </w:rPr>
      </w:pPr>
      <w:r>
        <w:rPr>
          <w:rFonts w:hint="eastAsia"/>
        </w:rPr>
        <w:t>6</w:t>
      </w:r>
      <w:r>
        <w:rPr>
          <w:rFonts w:hint="eastAsia"/>
        </w:rPr>
        <w:t>、护理</w:t>
      </w:r>
      <w:r>
        <w:t>记录单色生成规则</w:t>
      </w:r>
    </w:p>
    <w:p w:rsidR="00FC7CA0" w:rsidRDefault="00FC7CA0" w:rsidP="00FC7CA0">
      <w:pPr>
        <w:ind w:left="840" w:firstLineChars="100" w:firstLine="240"/>
      </w:pPr>
      <w:r>
        <w:t>1</w:t>
      </w:r>
      <w:r>
        <w:rPr>
          <w:rFonts w:hint="eastAsia"/>
        </w:rPr>
        <w:t>）哪些</w:t>
      </w:r>
      <w:r>
        <w:t>业务流程节点的数据需要写入护理记录单？写入</w:t>
      </w:r>
      <w:r>
        <w:rPr>
          <w:rFonts w:hint="eastAsia"/>
        </w:rPr>
        <w:t>的</w:t>
      </w:r>
      <w:r>
        <w:t>格式？</w:t>
      </w:r>
    </w:p>
    <w:p w:rsidR="00FC7CA0" w:rsidRDefault="00FC7CA0" w:rsidP="00FC7CA0">
      <w:pPr>
        <w:ind w:left="840" w:firstLineChars="100" w:firstLine="240"/>
      </w:pPr>
      <w:r>
        <w:rPr>
          <w:rFonts w:hint="eastAsia"/>
        </w:rPr>
        <w:t>举例</w:t>
      </w:r>
      <w:r>
        <w:t>：患者入科后，需要写入护理记录单</w:t>
      </w:r>
    </w:p>
    <w:p w:rsidR="00FC7CA0" w:rsidRDefault="00FC7CA0" w:rsidP="00FC7CA0">
      <w:pPr>
        <w:ind w:left="840" w:firstLineChars="100" w:firstLine="240"/>
      </w:pPr>
      <w:r>
        <w:rPr>
          <w:rFonts w:hint="eastAsia"/>
        </w:rPr>
        <w:t>格式</w:t>
      </w:r>
      <w:r>
        <w:t>：时间，</w:t>
      </w:r>
      <w:r>
        <w:rPr>
          <w:rFonts w:hint="eastAsia"/>
        </w:rPr>
        <w:t>病情</w:t>
      </w:r>
      <w:r>
        <w:t>描述中：</w:t>
      </w:r>
      <w:r>
        <w:rPr>
          <w:rFonts w:hint="eastAsia"/>
        </w:rPr>
        <w:t>患者</w:t>
      </w:r>
      <w:r>
        <w:rPr>
          <w:rFonts w:hint="eastAsia"/>
        </w:rPr>
        <w:t>XX</w:t>
      </w:r>
      <w:r>
        <w:t>时间以</w:t>
      </w:r>
      <w:r>
        <w:rPr>
          <w:rFonts w:hint="eastAsia"/>
        </w:rPr>
        <w:t>XX</w:t>
      </w:r>
      <w:r>
        <w:t>方式入科</w:t>
      </w:r>
      <w:r>
        <w:rPr>
          <w:rFonts w:hint="eastAsia"/>
        </w:rPr>
        <w:t>。</w:t>
      </w:r>
    </w:p>
    <w:p w:rsidR="00FC7CA0" w:rsidRDefault="00FC7CA0" w:rsidP="00FC7CA0">
      <w:pPr>
        <w:ind w:left="840" w:firstLineChars="100" w:firstLine="240"/>
      </w:pPr>
      <w:r>
        <w:rPr>
          <w:rFonts w:hint="eastAsia"/>
        </w:rPr>
        <w:t>2</w:t>
      </w:r>
      <w:r>
        <w:rPr>
          <w:rFonts w:hint="eastAsia"/>
        </w:rPr>
        <w:t>）</w:t>
      </w:r>
      <w:r>
        <w:t>各种风险评估</w:t>
      </w:r>
      <w:r>
        <w:rPr>
          <w:rFonts w:hint="eastAsia"/>
        </w:rPr>
        <w:t>完成</w:t>
      </w:r>
      <w:r>
        <w:t>后</w:t>
      </w:r>
      <w:r>
        <w:rPr>
          <w:rFonts w:hint="eastAsia"/>
        </w:rPr>
        <w:t>写入</w:t>
      </w:r>
      <w:r>
        <w:t>记录单</w:t>
      </w:r>
      <w:r>
        <w:rPr>
          <w:rFonts w:hint="eastAsia"/>
        </w:rPr>
        <w:t>以及</w:t>
      </w:r>
      <w:r>
        <w:t>写入的格式</w:t>
      </w:r>
    </w:p>
    <w:p w:rsidR="00FC7CA0" w:rsidRDefault="00FC7CA0" w:rsidP="00FC7CA0">
      <w:pPr>
        <w:ind w:left="840" w:firstLineChars="100" w:firstLine="240"/>
      </w:pPr>
      <w:r>
        <w:t>3</w:t>
      </w:r>
      <w:r>
        <w:rPr>
          <w:rFonts w:hint="eastAsia"/>
        </w:rPr>
        <w:t>）体征信息采集</w:t>
      </w:r>
      <w:r>
        <w:t>完成后以及写入的格式</w:t>
      </w:r>
    </w:p>
    <w:p w:rsidR="00FC7CA0" w:rsidRPr="00FC7CA0" w:rsidRDefault="00FC7CA0" w:rsidP="00FC7CA0">
      <w:pPr>
        <w:ind w:left="840" w:firstLineChars="100" w:firstLine="240"/>
        <w:rPr>
          <w:rFonts w:hint="eastAsia"/>
        </w:rPr>
      </w:pPr>
      <w:r>
        <w:rPr>
          <w:rFonts w:hint="eastAsia"/>
        </w:rPr>
        <w:t>。</w:t>
      </w:r>
      <w:r>
        <w:t>。。。。。</w:t>
      </w:r>
    </w:p>
    <w:p w:rsidR="002D199B" w:rsidRDefault="005D4EC7">
      <w:pPr>
        <w:rPr>
          <w:sz w:val="28"/>
          <w:szCs w:val="28"/>
        </w:rPr>
      </w:pPr>
      <w:r>
        <w:rPr>
          <w:rFonts w:hint="eastAsia"/>
        </w:rPr>
        <w:t xml:space="preserve">   </w:t>
      </w:r>
      <w:r>
        <w:rPr>
          <w:rFonts w:hint="eastAsia"/>
          <w:sz w:val="28"/>
          <w:szCs w:val="28"/>
        </w:rPr>
        <w:t>四．护理交接班</w:t>
      </w:r>
    </w:p>
    <w:p w:rsidR="002D199B" w:rsidRDefault="005D4EC7">
      <w:pPr>
        <w:ind w:left="840"/>
        <w:jc w:val="left"/>
      </w:pPr>
      <w:r>
        <w:rPr>
          <w:rFonts w:hint="eastAsia"/>
        </w:rPr>
        <w:t>系统交接班报告界面如下：</w:t>
      </w:r>
      <w:r>
        <w:rPr>
          <w:rFonts w:hint="eastAsia"/>
          <w:noProof/>
        </w:rPr>
        <w:lastRenderedPageBreak/>
        <w:drawing>
          <wp:inline distT="0" distB="0" distL="0" distR="0">
            <wp:extent cx="5262880" cy="2296795"/>
            <wp:effectExtent l="0" t="0" r="0" b="0"/>
            <wp:docPr id="10" name="图片 10" descr="Macintosh HD:Users:haiyingyang:Desktop:52DAD4893FAF9DABE7DC8251A3B0D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acintosh HD:Users:haiyingyang:Desktop:52DAD4893FAF9DABE7DC8251A3B0D67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2880" cy="2296795"/>
                    </a:xfrm>
                    <a:prstGeom prst="rect">
                      <a:avLst/>
                    </a:prstGeom>
                    <a:noFill/>
                    <a:ln>
                      <a:noFill/>
                    </a:ln>
                  </pic:spPr>
                </pic:pic>
              </a:graphicData>
            </a:graphic>
          </wp:inline>
        </w:drawing>
      </w:r>
    </w:p>
    <w:p w:rsidR="002D199B" w:rsidRDefault="005D4EC7">
      <w:pPr>
        <w:ind w:left="840"/>
      </w:pPr>
      <w:r>
        <w:rPr>
          <w:rFonts w:hint="eastAsia"/>
        </w:rPr>
        <w:t>请提供如下内容：</w:t>
      </w:r>
    </w:p>
    <w:p w:rsidR="002D199B" w:rsidRDefault="005D4EC7">
      <w:pPr>
        <w:pStyle w:val="a5"/>
        <w:numPr>
          <w:ilvl w:val="0"/>
          <w:numId w:val="5"/>
        </w:numPr>
        <w:ind w:firstLineChars="0"/>
      </w:pPr>
      <w:r>
        <w:rPr>
          <w:rFonts w:hint="eastAsia"/>
        </w:rPr>
        <w:t>交接班的指标，包含通用指标和专科指标。例如：</w:t>
      </w:r>
    </w:p>
    <w:tbl>
      <w:tblPr>
        <w:tblStyle w:val="a4"/>
        <w:tblW w:w="7130" w:type="dxa"/>
        <w:tblInd w:w="1200" w:type="dxa"/>
        <w:tblLayout w:type="fixed"/>
        <w:tblLook w:val="04A0" w:firstRow="1" w:lastRow="0" w:firstColumn="1" w:lastColumn="0" w:noHBand="0" w:noVBand="1"/>
      </w:tblPr>
      <w:tblGrid>
        <w:gridCol w:w="1839"/>
        <w:gridCol w:w="2881"/>
        <w:gridCol w:w="2410"/>
      </w:tblGrid>
      <w:tr w:rsidR="002D199B">
        <w:tc>
          <w:tcPr>
            <w:tcW w:w="1839" w:type="dxa"/>
          </w:tcPr>
          <w:p w:rsidR="002D199B" w:rsidRDefault="005D4EC7">
            <w:pPr>
              <w:pStyle w:val="a5"/>
              <w:ind w:firstLineChars="0" w:firstLine="0"/>
              <w:jc w:val="center"/>
            </w:pPr>
            <w:r>
              <w:rPr>
                <w:rFonts w:hint="eastAsia"/>
              </w:rPr>
              <w:t>指标名称</w:t>
            </w:r>
          </w:p>
        </w:tc>
        <w:tc>
          <w:tcPr>
            <w:tcW w:w="2881" w:type="dxa"/>
          </w:tcPr>
          <w:p w:rsidR="002D199B" w:rsidRDefault="005D4EC7">
            <w:pPr>
              <w:pStyle w:val="a5"/>
              <w:ind w:firstLineChars="0" w:firstLine="0"/>
              <w:jc w:val="center"/>
            </w:pPr>
            <w:r>
              <w:rPr>
                <w:rFonts w:hint="eastAsia"/>
              </w:rPr>
              <w:t>颜色（默认黑色）</w:t>
            </w:r>
          </w:p>
        </w:tc>
        <w:tc>
          <w:tcPr>
            <w:tcW w:w="2410" w:type="dxa"/>
          </w:tcPr>
          <w:p w:rsidR="002D199B" w:rsidRDefault="005D4EC7">
            <w:pPr>
              <w:pStyle w:val="a5"/>
              <w:ind w:firstLineChars="0" w:firstLine="0"/>
              <w:jc w:val="center"/>
            </w:pPr>
            <w:r>
              <w:rPr>
                <w:rFonts w:hint="eastAsia"/>
              </w:rPr>
              <w:t>级别</w:t>
            </w:r>
          </w:p>
        </w:tc>
      </w:tr>
      <w:tr w:rsidR="002D199B">
        <w:tc>
          <w:tcPr>
            <w:tcW w:w="1839" w:type="dxa"/>
          </w:tcPr>
          <w:p w:rsidR="002D199B" w:rsidRDefault="005D4EC7">
            <w:pPr>
              <w:pStyle w:val="a5"/>
              <w:ind w:firstLineChars="0" w:firstLine="0"/>
              <w:jc w:val="center"/>
            </w:pPr>
            <w:r>
              <w:rPr>
                <w:rFonts w:hint="eastAsia"/>
              </w:rPr>
              <w:t>新入院</w:t>
            </w:r>
          </w:p>
        </w:tc>
        <w:tc>
          <w:tcPr>
            <w:tcW w:w="2881" w:type="dxa"/>
          </w:tcPr>
          <w:p w:rsidR="002D199B" w:rsidRDefault="005D4EC7">
            <w:pPr>
              <w:pStyle w:val="a5"/>
              <w:ind w:firstLineChars="0" w:firstLine="0"/>
              <w:jc w:val="center"/>
            </w:pPr>
            <w:r>
              <w:rPr>
                <w:rFonts w:hint="eastAsia"/>
              </w:rPr>
              <w:t>黑色</w:t>
            </w:r>
          </w:p>
        </w:tc>
        <w:tc>
          <w:tcPr>
            <w:tcW w:w="2410" w:type="dxa"/>
          </w:tcPr>
          <w:p w:rsidR="002D199B" w:rsidRDefault="005D4EC7">
            <w:pPr>
              <w:pStyle w:val="a5"/>
              <w:ind w:firstLineChars="0" w:firstLine="0"/>
              <w:jc w:val="center"/>
            </w:pPr>
            <w:r>
              <w:rPr>
                <w:rFonts w:hint="eastAsia"/>
              </w:rPr>
              <w:t>全院</w:t>
            </w:r>
          </w:p>
        </w:tc>
      </w:tr>
      <w:tr w:rsidR="002D199B">
        <w:tc>
          <w:tcPr>
            <w:tcW w:w="1839" w:type="dxa"/>
          </w:tcPr>
          <w:p w:rsidR="002D199B" w:rsidRDefault="005D4EC7">
            <w:pPr>
              <w:pStyle w:val="a5"/>
              <w:ind w:firstLineChars="0" w:firstLine="0"/>
              <w:jc w:val="center"/>
            </w:pPr>
            <w:r>
              <w:rPr>
                <w:rFonts w:hint="eastAsia"/>
              </w:rPr>
              <w:t>今日手术</w:t>
            </w:r>
          </w:p>
        </w:tc>
        <w:tc>
          <w:tcPr>
            <w:tcW w:w="2881" w:type="dxa"/>
          </w:tcPr>
          <w:p w:rsidR="002D199B" w:rsidRDefault="005D4EC7">
            <w:pPr>
              <w:pStyle w:val="a5"/>
              <w:ind w:firstLineChars="0" w:firstLine="0"/>
              <w:jc w:val="center"/>
            </w:pPr>
            <w:r>
              <w:rPr>
                <w:rFonts w:hint="eastAsia"/>
              </w:rPr>
              <w:t>红色</w:t>
            </w:r>
          </w:p>
        </w:tc>
        <w:tc>
          <w:tcPr>
            <w:tcW w:w="2410" w:type="dxa"/>
          </w:tcPr>
          <w:p w:rsidR="002D199B" w:rsidRDefault="005D4EC7">
            <w:pPr>
              <w:pStyle w:val="a5"/>
              <w:ind w:firstLineChars="0" w:firstLine="0"/>
              <w:jc w:val="center"/>
            </w:pPr>
            <w:r>
              <w:rPr>
                <w:rFonts w:hint="eastAsia"/>
              </w:rPr>
              <w:t>全院</w:t>
            </w:r>
          </w:p>
        </w:tc>
      </w:tr>
      <w:tr w:rsidR="002D199B">
        <w:tc>
          <w:tcPr>
            <w:tcW w:w="1839" w:type="dxa"/>
          </w:tcPr>
          <w:p w:rsidR="002D199B" w:rsidRDefault="005D4EC7">
            <w:pPr>
              <w:pStyle w:val="a5"/>
              <w:ind w:firstLineChars="0" w:firstLine="0"/>
              <w:jc w:val="center"/>
            </w:pPr>
            <w:r>
              <w:t>…</w:t>
            </w:r>
          </w:p>
        </w:tc>
        <w:tc>
          <w:tcPr>
            <w:tcW w:w="2881" w:type="dxa"/>
          </w:tcPr>
          <w:p w:rsidR="002D199B" w:rsidRDefault="005D4EC7">
            <w:pPr>
              <w:pStyle w:val="a5"/>
              <w:ind w:firstLineChars="0" w:firstLine="0"/>
              <w:jc w:val="center"/>
            </w:pPr>
            <w:r>
              <w:t>…</w:t>
            </w:r>
          </w:p>
        </w:tc>
        <w:tc>
          <w:tcPr>
            <w:tcW w:w="2410" w:type="dxa"/>
          </w:tcPr>
          <w:p w:rsidR="002D199B" w:rsidRDefault="005D4EC7">
            <w:pPr>
              <w:pStyle w:val="a5"/>
              <w:ind w:firstLineChars="0" w:firstLine="0"/>
              <w:jc w:val="center"/>
            </w:pPr>
            <w:r>
              <w:t>…</w:t>
            </w:r>
          </w:p>
        </w:tc>
      </w:tr>
    </w:tbl>
    <w:p w:rsidR="002D199B" w:rsidRDefault="002D199B">
      <w:pPr>
        <w:pStyle w:val="a5"/>
        <w:ind w:left="1200" w:firstLineChars="0" w:firstLine="0"/>
      </w:pPr>
    </w:p>
    <w:p w:rsidR="002D199B" w:rsidRDefault="005D4EC7">
      <w:pPr>
        <w:pStyle w:val="a5"/>
        <w:numPr>
          <w:ilvl w:val="0"/>
          <w:numId w:val="5"/>
        </w:numPr>
        <w:ind w:firstLineChars="0"/>
      </w:pPr>
      <w:r>
        <w:rPr>
          <w:rFonts w:hint="eastAsia"/>
        </w:rPr>
        <w:t>交接记录规则要求，例如，当日入院患者在交接班记录需要记录哪些内容，目的是系统能自动获取的由系统产生，从而减少护士的手工录入。</w:t>
      </w:r>
    </w:p>
    <w:p w:rsidR="002D199B" w:rsidRDefault="005D4EC7">
      <w:pPr>
        <w:pStyle w:val="a5"/>
        <w:ind w:left="840" w:firstLineChars="0" w:firstLine="0"/>
        <w:rPr>
          <w:color w:val="FF0000"/>
        </w:rPr>
      </w:pPr>
      <w:r>
        <w:rPr>
          <w:rFonts w:hint="eastAsia"/>
          <w:color w:val="FF0000"/>
        </w:rPr>
        <w:t>交接记录需要记录内容如下</w:t>
      </w:r>
      <w:r>
        <w:rPr>
          <w:rFonts w:hint="eastAsia"/>
          <w:color w:val="FF0000"/>
        </w:rPr>
        <w:t>(</w:t>
      </w:r>
      <w:r>
        <w:rPr>
          <w:rFonts w:hint="eastAsia"/>
          <w:color w:val="FF0000"/>
        </w:rPr>
        <w:t>项目可以后期自行删减或添加</w:t>
      </w:r>
      <w:r>
        <w:rPr>
          <w:rFonts w:hint="eastAsia"/>
          <w:color w:val="FF0000"/>
        </w:rPr>
        <w:t>)</w:t>
      </w:r>
      <w:r>
        <w:rPr>
          <w:rFonts w:hint="eastAsia"/>
          <w:color w:val="FF0000"/>
        </w:rPr>
        <w:t>：</w:t>
      </w:r>
    </w:p>
    <w:p w:rsidR="002D199B" w:rsidRDefault="005D4EC7">
      <w:pPr>
        <w:pStyle w:val="a5"/>
        <w:ind w:left="840" w:firstLineChars="0" w:firstLine="0"/>
        <w:rPr>
          <w:color w:val="000000" w:themeColor="text1"/>
        </w:rPr>
      </w:pPr>
      <w:r>
        <w:rPr>
          <w:rFonts w:hint="eastAsia"/>
          <w:color w:val="000000" w:themeColor="text1"/>
        </w:rPr>
        <w:t>病人总数、入院、出院、转入、转出、手术、分娩、病危、病重、一级护理、多重耐药、抢救、死亡</w:t>
      </w:r>
    </w:p>
    <w:p w:rsidR="002D199B" w:rsidRDefault="005D4EC7">
      <w:pPr>
        <w:pStyle w:val="a5"/>
        <w:numPr>
          <w:ilvl w:val="0"/>
          <w:numId w:val="6"/>
        </w:numPr>
        <w:ind w:left="840" w:firstLine="480"/>
        <w:rPr>
          <w:color w:val="FF0000"/>
        </w:rPr>
      </w:pPr>
      <w:r>
        <w:rPr>
          <w:rFonts w:hint="eastAsia"/>
          <w:color w:val="000000" w:themeColor="text1"/>
        </w:rPr>
        <w:t>当日出院：床号、姓名、诊断住院</w:t>
      </w:r>
      <w:r>
        <w:rPr>
          <w:rFonts w:hint="eastAsia"/>
          <w:color w:val="000000" w:themeColor="text1"/>
        </w:rPr>
        <w:t>X</w:t>
      </w:r>
      <w:r>
        <w:rPr>
          <w:rFonts w:hint="eastAsia"/>
          <w:color w:val="000000" w:themeColor="text1"/>
        </w:rPr>
        <w:t>天于</w:t>
      </w:r>
      <w:r>
        <w:rPr>
          <w:rFonts w:hint="eastAsia"/>
          <w:color w:val="000000" w:themeColor="text1"/>
        </w:rPr>
        <w:t>XX</w:t>
      </w:r>
      <w:r>
        <w:rPr>
          <w:rFonts w:hint="eastAsia"/>
          <w:color w:val="000000" w:themeColor="text1"/>
        </w:rPr>
        <w:t>时（下拉菜单：好转</w:t>
      </w:r>
      <w:r>
        <w:rPr>
          <w:rFonts w:hint="eastAsia"/>
          <w:color w:val="000000" w:themeColor="text1"/>
        </w:rPr>
        <w:t>/</w:t>
      </w:r>
      <w:r>
        <w:rPr>
          <w:rFonts w:hint="eastAsia"/>
          <w:color w:val="000000" w:themeColor="text1"/>
        </w:rPr>
        <w:t>治愈</w:t>
      </w:r>
      <w:r>
        <w:rPr>
          <w:rFonts w:hint="eastAsia"/>
          <w:color w:val="000000" w:themeColor="text1"/>
        </w:rPr>
        <w:t>/</w:t>
      </w:r>
      <w:r>
        <w:rPr>
          <w:rFonts w:hint="eastAsia"/>
          <w:color w:val="000000" w:themeColor="text1"/>
        </w:rPr>
        <w:t>自动）出院</w:t>
      </w:r>
      <w:r>
        <w:rPr>
          <w:rFonts w:hint="eastAsia"/>
          <w:color w:val="FF0000"/>
        </w:rPr>
        <w:t>（从临时医嘱单提取）</w:t>
      </w:r>
    </w:p>
    <w:p w:rsidR="002D199B" w:rsidRDefault="005D4EC7">
      <w:pPr>
        <w:pStyle w:val="a5"/>
        <w:numPr>
          <w:ilvl w:val="0"/>
          <w:numId w:val="6"/>
        </w:numPr>
        <w:ind w:left="840" w:firstLine="480"/>
        <w:rPr>
          <w:color w:val="FF0000"/>
        </w:rPr>
      </w:pPr>
      <w:r>
        <w:rPr>
          <w:rFonts w:hint="eastAsia"/>
          <w:color w:val="FF0000"/>
        </w:rPr>
        <w:t>转出：</w:t>
      </w:r>
      <w:r>
        <w:rPr>
          <w:rFonts w:hint="eastAsia"/>
          <w:color w:val="000000" w:themeColor="text1"/>
        </w:rPr>
        <w:t>床号、姓名、诊断于</w:t>
      </w:r>
      <w:r>
        <w:rPr>
          <w:rFonts w:hint="eastAsia"/>
          <w:color w:val="000000" w:themeColor="text1"/>
        </w:rPr>
        <w:t>X</w:t>
      </w:r>
      <w:r>
        <w:rPr>
          <w:rFonts w:hint="eastAsia"/>
          <w:color w:val="000000" w:themeColor="text1"/>
        </w:rPr>
        <w:t>时转</w:t>
      </w:r>
      <w:r>
        <w:rPr>
          <w:rFonts w:hint="eastAsia"/>
          <w:color w:val="000000" w:themeColor="text1"/>
        </w:rPr>
        <w:t>XX</w:t>
      </w:r>
      <w:r>
        <w:rPr>
          <w:rFonts w:hint="eastAsia"/>
          <w:color w:val="000000" w:themeColor="text1"/>
        </w:rPr>
        <w:t>科继续治疗</w:t>
      </w:r>
      <w:r>
        <w:rPr>
          <w:rFonts w:hint="eastAsia"/>
          <w:color w:val="FF0000"/>
        </w:rPr>
        <w:t>（从临时医嘱单提取）</w:t>
      </w:r>
    </w:p>
    <w:p w:rsidR="002D199B" w:rsidRDefault="005D4EC7">
      <w:pPr>
        <w:pStyle w:val="a5"/>
        <w:numPr>
          <w:ilvl w:val="0"/>
          <w:numId w:val="6"/>
        </w:numPr>
        <w:ind w:left="840" w:firstLine="480"/>
        <w:rPr>
          <w:color w:val="FF0000"/>
        </w:rPr>
      </w:pPr>
      <w:r>
        <w:rPr>
          <w:rFonts w:hint="eastAsia"/>
          <w:color w:val="FF0000"/>
        </w:rPr>
        <w:t>死亡：</w:t>
      </w:r>
      <w:r>
        <w:rPr>
          <w:rFonts w:hint="eastAsia"/>
          <w:color w:val="000000" w:themeColor="text1"/>
        </w:rPr>
        <w:t>床号、姓名、诊断于</w:t>
      </w:r>
      <w:r>
        <w:rPr>
          <w:rFonts w:hint="eastAsia"/>
          <w:color w:val="000000" w:themeColor="text1"/>
        </w:rPr>
        <w:t>X</w:t>
      </w:r>
      <w:r>
        <w:rPr>
          <w:rFonts w:hint="eastAsia"/>
          <w:color w:val="000000" w:themeColor="text1"/>
        </w:rPr>
        <w:t>时临床死亡</w:t>
      </w:r>
    </w:p>
    <w:p w:rsidR="002D199B" w:rsidRDefault="005D4EC7">
      <w:pPr>
        <w:pStyle w:val="a5"/>
        <w:numPr>
          <w:ilvl w:val="0"/>
          <w:numId w:val="6"/>
        </w:numPr>
        <w:ind w:left="840" w:firstLine="480"/>
        <w:rPr>
          <w:color w:val="FF0000"/>
        </w:rPr>
      </w:pPr>
      <w:r>
        <w:rPr>
          <w:rFonts w:hint="eastAsia"/>
          <w:color w:val="FF0000"/>
        </w:rPr>
        <w:t>入院：</w:t>
      </w:r>
      <w:r>
        <w:rPr>
          <w:rFonts w:hint="eastAsia"/>
          <w:color w:val="000000" w:themeColor="text1"/>
        </w:rPr>
        <w:t>床号、姓名、诊断、生命体征等护理记录单记录内容</w:t>
      </w:r>
      <w:r>
        <w:rPr>
          <w:rFonts w:hint="eastAsia"/>
          <w:color w:val="FF0000"/>
        </w:rPr>
        <w:t>（从一般护理记录单提取整段文字编辑）</w:t>
      </w:r>
    </w:p>
    <w:p w:rsidR="002D199B" w:rsidRDefault="005D4EC7">
      <w:pPr>
        <w:pStyle w:val="a5"/>
        <w:numPr>
          <w:ilvl w:val="0"/>
          <w:numId w:val="6"/>
        </w:numPr>
        <w:ind w:left="840" w:firstLine="480"/>
        <w:rPr>
          <w:color w:val="FF0000"/>
        </w:rPr>
      </w:pPr>
      <w:r>
        <w:rPr>
          <w:rFonts w:hint="eastAsia"/>
          <w:color w:val="FF0000"/>
        </w:rPr>
        <w:t>转入：同“入院”</w:t>
      </w:r>
    </w:p>
    <w:p w:rsidR="002D199B" w:rsidRDefault="005D4EC7">
      <w:pPr>
        <w:pStyle w:val="a5"/>
        <w:numPr>
          <w:ilvl w:val="0"/>
          <w:numId w:val="6"/>
        </w:numPr>
        <w:ind w:left="840" w:firstLine="480"/>
        <w:rPr>
          <w:color w:val="FF0000"/>
        </w:rPr>
      </w:pPr>
      <w:r>
        <w:rPr>
          <w:rFonts w:hint="eastAsia"/>
          <w:color w:val="FF0000"/>
        </w:rPr>
        <w:t>手术、病危、病重、分娩：提取护理记录单内容</w:t>
      </w:r>
    </w:p>
    <w:p w:rsidR="002D199B" w:rsidRDefault="005D4EC7">
      <w:pPr>
        <w:pStyle w:val="a5"/>
        <w:numPr>
          <w:ilvl w:val="0"/>
          <w:numId w:val="6"/>
        </w:numPr>
        <w:ind w:left="840" w:firstLine="480"/>
        <w:rPr>
          <w:color w:val="FF0000"/>
        </w:rPr>
      </w:pPr>
      <w:r>
        <w:rPr>
          <w:rFonts w:hint="eastAsia"/>
          <w:color w:val="FF0000"/>
        </w:rPr>
        <w:t>病情变化：手动录入床号、姓名，其后自动弹出一般护理记录单，复制粘贴</w:t>
      </w:r>
    </w:p>
    <w:p w:rsidR="00255B4D" w:rsidRDefault="00255B4D" w:rsidP="00255B4D">
      <w:pPr>
        <w:pStyle w:val="a5"/>
        <w:ind w:left="1320" w:firstLineChars="0" w:firstLine="0"/>
        <w:rPr>
          <w:color w:val="FF0000"/>
        </w:rPr>
      </w:pPr>
      <w:r>
        <w:rPr>
          <w:rFonts w:hint="eastAsia"/>
          <w:color w:val="FF0000"/>
        </w:rPr>
        <w:lastRenderedPageBreak/>
        <w:t>。。</w:t>
      </w:r>
      <w:r>
        <w:rPr>
          <w:color w:val="FF0000"/>
        </w:rPr>
        <w:t>。。。。</w:t>
      </w:r>
    </w:p>
    <w:p w:rsidR="00F55DA8" w:rsidRPr="00F55DA8" w:rsidRDefault="00F55DA8" w:rsidP="00F55DA8">
      <w:pPr>
        <w:rPr>
          <w:rFonts w:hint="eastAsia"/>
        </w:rPr>
      </w:pPr>
      <w:r w:rsidRPr="00F55DA8">
        <w:rPr>
          <w:rFonts w:hint="eastAsia"/>
        </w:rPr>
        <w:t>五、</w:t>
      </w:r>
      <w:r>
        <w:rPr>
          <w:rFonts w:hint="eastAsia"/>
        </w:rPr>
        <w:t>护理</w:t>
      </w:r>
      <w:r>
        <w:t>计划模板</w:t>
      </w:r>
    </w:p>
    <w:p w:rsidR="00F55DA8" w:rsidRDefault="00F55DA8" w:rsidP="00F55DA8">
      <w:pPr>
        <w:ind w:firstLine="480"/>
        <w:rPr>
          <w:rFonts w:hint="eastAsia"/>
        </w:rPr>
      </w:pPr>
      <w:r w:rsidRPr="00F55DA8">
        <w:rPr>
          <w:rFonts w:hint="eastAsia"/>
        </w:rPr>
        <w:t>请</w:t>
      </w:r>
      <w:r w:rsidRPr="00F55DA8">
        <w:t>参考目前系统</w:t>
      </w:r>
      <w:r>
        <w:rPr>
          <w:rFonts w:hint="eastAsia"/>
        </w:rPr>
        <w:t>中提供</w:t>
      </w:r>
      <w:r>
        <w:t>的护理计划模板</w:t>
      </w:r>
      <w:r>
        <w:rPr>
          <w:rFonts w:hint="eastAsia"/>
        </w:rPr>
        <w:t>进行</w:t>
      </w:r>
      <w:r>
        <w:t>修订</w:t>
      </w:r>
    </w:p>
    <w:p w:rsidR="00F55DA8" w:rsidRDefault="00F55DA8" w:rsidP="00F55DA8">
      <w:r>
        <w:rPr>
          <w:rFonts w:hint="eastAsia"/>
        </w:rPr>
        <w:t>六</w:t>
      </w:r>
      <w:r>
        <w:t>、患者流转业务的沟通</w:t>
      </w:r>
    </w:p>
    <w:p w:rsidR="00F55DA8" w:rsidRDefault="00F55DA8" w:rsidP="00F55DA8">
      <w:r>
        <w:tab/>
      </w:r>
      <w:r>
        <w:rPr>
          <w:rFonts w:hint="eastAsia"/>
        </w:rPr>
        <w:t>患者流转</w:t>
      </w:r>
      <w:r>
        <w:t>业务的分类</w:t>
      </w:r>
      <w:r>
        <w:rPr>
          <w:rFonts w:hint="eastAsia"/>
        </w:rPr>
        <w:t>及</w:t>
      </w:r>
      <w:r>
        <w:t>每种分类的节点</w:t>
      </w:r>
      <w:r>
        <w:rPr>
          <w:rFonts w:hint="eastAsia"/>
        </w:rPr>
        <w:t>构成</w:t>
      </w:r>
      <w:r>
        <w:t>，流转业务的样式</w:t>
      </w:r>
    </w:p>
    <w:p w:rsidR="007F761C" w:rsidRDefault="007F761C" w:rsidP="00F55DA8">
      <w:pPr>
        <w:rPr>
          <w:rFonts w:hint="eastAsia"/>
        </w:rPr>
      </w:pPr>
    </w:p>
    <w:p w:rsidR="007F761C" w:rsidRPr="00F55DA8" w:rsidRDefault="007F761C" w:rsidP="00F55DA8">
      <w:pPr>
        <w:rPr>
          <w:rFonts w:hint="eastAsia"/>
        </w:rPr>
      </w:pPr>
      <w:r>
        <w:rPr>
          <w:rFonts w:hint="eastAsia"/>
        </w:rPr>
        <w:t>其它</w:t>
      </w:r>
      <w:r>
        <w:t>待定事宜</w:t>
      </w:r>
      <w:r>
        <w:rPr>
          <w:rFonts w:hint="eastAsia"/>
        </w:rPr>
        <w:t>。</w:t>
      </w:r>
    </w:p>
    <w:sectPr w:rsidR="007F761C" w:rsidRPr="00F55DA8">
      <w:pgSz w:w="11900" w:h="16840"/>
      <w:pgMar w:top="1440" w:right="1800" w:bottom="1440" w:left="1800" w:header="851" w:footer="992" w:gutter="0"/>
      <w:cols w:space="425"/>
      <w:docGrid w:type="lines" w:linePitch="42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iti SC Light">
    <w:altName w:val="Arial Unicode MS"/>
    <w:charset w:val="50"/>
    <w:family w:val="auto"/>
    <w:pitch w:val="default"/>
    <w:sig w:usb0="00000000" w:usb1="00000000" w:usb2="00000010" w:usb3="00000000" w:csb0="003E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C10C23"/>
    <w:multiLevelType w:val="multilevel"/>
    <w:tmpl w:val="13C10C23"/>
    <w:lvl w:ilvl="0">
      <w:start w:val="1"/>
      <w:numFmt w:val="decimal"/>
      <w:lvlText w:val="%1."/>
      <w:lvlJc w:val="left"/>
      <w:pPr>
        <w:ind w:left="1200" w:hanging="360"/>
      </w:pPr>
      <w:rPr>
        <w:rFonts w:hint="eastAsia"/>
      </w:rPr>
    </w:lvl>
    <w:lvl w:ilvl="1">
      <w:start w:val="1"/>
      <w:numFmt w:val="lowerLetter"/>
      <w:lvlText w:val="%2)"/>
      <w:lvlJc w:val="left"/>
      <w:pPr>
        <w:ind w:left="1800" w:hanging="480"/>
      </w:pPr>
    </w:lvl>
    <w:lvl w:ilvl="2">
      <w:start w:val="1"/>
      <w:numFmt w:val="lowerRoman"/>
      <w:lvlText w:val="%3."/>
      <w:lvlJc w:val="right"/>
      <w:pPr>
        <w:ind w:left="2280" w:hanging="480"/>
      </w:pPr>
    </w:lvl>
    <w:lvl w:ilvl="3">
      <w:start w:val="1"/>
      <w:numFmt w:val="decimal"/>
      <w:lvlText w:val="%4."/>
      <w:lvlJc w:val="left"/>
      <w:pPr>
        <w:ind w:left="2760" w:hanging="480"/>
      </w:pPr>
    </w:lvl>
    <w:lvl w:ilvl="4">
      <w:start w:val="1"/>
      <w:numFmt w:val="lowerLetter"/>
      <w:lvlText w:val="%5)"/>
      <w:lvlJc w:val="left"/>
      <w:pPr>
        <w:ind w:left="3240" w:hanging="480"/>
      </w:pPr>
    </w:lvl>
    <w:lvl w:ilvl="5">
      <w:start w:val="1"/>
      <w:numFmt w:val="lowerRoman"/>
      <w:lvlText w:val="%6."/>
      <w:lvlJc w:val="right"/>
      <w:pPr>
        <w:ind w:left="3720" w:hanging="480"/>
      </w:pPr>
    </w:lvl>
    <w:lvl w:ilvl="6">
      <w:start w:val="1"/>
      <w:numFmt w:val="decimal"/>
      <w:lvlText w:val="%7."/>
      <w:lvlJc w:val="left"/>
      <w:pPr>
        <w:ind w:left="4200" w:hanging="480"/>
      </w:pPr>
    </w:lvl>
    <w:lvl w:ilvl="7">
      <w:start w:val="1"/>
      <w:numFmt w:val="lowerLetter"/>
      <w:lvlText w:val="%8)"/>
      <w:lvlJc w:val="left"/>
      <w:pPr>
        <w:ind w:left="4680" w:hanging="480"/>
      </w:pPr>
    </w:lvl>
    <w:lvl w:ilvl="8">
      <w:start w:val="1"/>
      <w:numFmt w:val="lowerRoman"/>
      <w:lvlText w:val="%9."/>
      <w:lvlJc w:val="right"/>
      <w:pPr>
        <w:ind w:left="5160" w:hanging="480"/>
      </w:pPr>
    </w:lvl>
  </w:abstractNum>
  <w:abstractNum w:abstractNumId="1">
    <w:nsid w:val="47EE38C7"/>
    <w:multiLevelType w:val="multilevel"/>
    <w:tmpl w:val="47EE38C7"/>
    <w:lvl w:ilvl="0">
      <w:start w:val="1"/>
      <w:numFmt w:val="bullet"/>
      <w:lvlText w:val=""/>
      <w:lvlJc w:val="left"/>
      <w:pPr>
        <w:ind w:left="1320" w:hanging="480"/>
      </w:pPr>
      <w:rPr>
        <w:rFonts w:ascii="Wingdings" w:hAnsi="Wingdings" w:hint="default"/>
      </w:rPr>
    </w:lvl>
    <w:lvl w:ilvl="1">
      <w:start w:val="1"/>
      <w:numFmt w:val="bullet"/>
      <w:lvlText w:val=""/>
      <w:lvlJc w:val="left"/>
      <w:pPr>
        <w:ind w:left="1800" w:hanging="480"/>
      </w:pPr>
      <w:rPr>
        <w:rFonts w:ascii="Wingdings" w:hAnsi="Wingdings" w:hint="default"/>
      </w:rPr>
    </w:lvl>
    <w:lvl w:ilvl="2">
      <w:start w:val="1"/>
      <w:numFmt w:val="bullet"/>
      <w:lvlText w:val=""/>
      <w:lvlJc w:val="left"/>
      <w:pPr>
        <w:ind w:left="2280" w:hanging="480"/>
      </w:pPr>
      <w:rPr>
        <w:rFonts w:ascii="Wingdings" w:hAnsi="Wingdings" w:hint="default"/>
      </w:rPr>
    </w:lvl>
    <w:lvl w:ilvl="3">
      <w:start w:val="1"/>
      <w:numFmt w:val="bullet"/>
      <w:lvlText w:val=""/>
      <w:lvlJc w:val="left"/>
      <w:pPr>
        <w:ind w:left="2760" w:hanging="480"/>
      </w:pPr>
      <w:rPr>
        <w:rFonts w:ascii="Wingdings" w:hAnsi="Wingdings" w:hint="default"/>
      </w:rPr>
    </w:lvl>
    <w:lvl w:ilvl="4">
      <w:start w:val="1"/>
      <w:numFmt w:val="bullet"/>
      <w:lvlText w:val=""/>
      <w:lvlJc w:val="left"/>
      <w:pPr>
        <w:ind w:left="3240" w:hanging="480"/>
      </w:pPr>
      <w:rPr>
        <w:rFonts w:ascii="Wingdings" w:hAnsi="Wingdings" w:hint="default"/>
      </w:rPr>
    </w:lvl>
    <w:lvl w:ilvl="5">
      <w:start w:val="1"/>
      <w:numFmt w:val="bullet"/>
      <w:lvlText w:val=""/>
      <w:lvlJc w:val="left"/>
      <w:pPr>
        <w:ind w:left="3720" w:hanging="480"/>
      </w:pPr>
      <w:rPr>
        <w:rFonts w:ascii="Wingdings" w:hAnsi="Wingdings" w:hint="default"/>
      </w:rPr>
    </w:lvl>
    <w:lvl w:ilvl="6">
      <w:start w:val="1"/>
      <w:numFmt w:val="bullet"/>
      <w:lvlText w:val=""/>
      <w:lvlJc w:val="left"/>
      <w:pPr>
        <w:ind w:left="4200" w:hanging="480"/>
      </w:pPr>
      <w:rPr>
        <w:rFonts w:ascii="Wingdings" w:hAnsi="Wingdings" w:hint="default"/>
      </w:rPr>
    </w:lvl>
    <w:lvl w:ilvl="7">
      <w:start w:val="1"/>
      <w:numFmt w:val="bullet"/>
      <w:lvlText w:val=""/>
      <w:lvlJc w:val="left"/>
      <w:pPr>
        <w:ind w:left="4680" w:hanging="480"/>
      </w:pPr>
      <w:rPr>
        <w:rFonts w:ascii="Wingdings" w:hAnsi="Wingdings" w:hint="default"/>
      </w:rPr>
    </w:lvl>
    <w:lvl w:ilvl="8">
      <w:start w:val="1"/>
      <w:numFmt w:val="bullet"/>
      <w:lvlText w:val=""/>
      <w:lvlJc w:val="left"/>
      <w:pPr>
        <w:ind w:left="5160" w:hanging="480"/>
      </w:pPr>
      <w:rPr>
        <w:rFonts w:ascii="Wingdings" w:hAnsi="Wingdings" w:hint="default"/>
      </w:rPr>
    </w:lvl>
  </w:abstractNum>
  <w:abstractNum w:abstractNumId="2">
    <w:nsid w:val="53435AF9"/>
    <w:multiLevelType w:val="singleLevel"/>
    <w:tmpl w:val="53435AF9"/>
    <w:lvl w:ilvl="0">
      <w:start w:val="1"/>
      <w:numFmt w:val="decimal"/>
      <w:suff w:val="nothing"/>
      <w:lvlText w:val="%1、"/>
      <w:lvlJc w:val="left"/>
    </w:lvl>
  </w:abstractNum>
  <w:abstractNum w:abstractNumId="3">
    <w:nsid w:val="57CF79CC"/>
    <w:multiLevelType w:val="multilevel"/>
    <w:tmpl w:val="57CF79CC"/>
    <w:lvl w:ilvl="0">
      <w:start w:val="1"/>
      <w:numFmt w:val="decimal"/>
      <w:lvlText w:val="%1."/>
      <w:lvlJc w:val="left"/>
      <w:pPr>
        <w:ind w:left="840" w:hanging="360"/>
      </w:pPr>
      <w:rPr>
        <w:rFonts w:hint="eastAsia"/>
      </w:rPr>
    </w:lvl>
    <w:lvl w:ilvl="1">
      <w:start w:val="1"/>
      <w:numFmt w:val="lowerLetter"/>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lowerLetter"/>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lowerLetter"/>
      <w:lvlText w:val="%8)"/>
      <w:lvlJc w:val="left"/>
      <w:pPr>
        <w:ind w:left="4320" w:hanging="480"/>
      </w:pPr>
    </w:lvl>
    <w:lvl w:ilvl="8">
      <w:start w:val="1"/>
      <w:numFmt w:val="lowerRoman"/>
      <w:lvlText w:val="%9."/>
      <w:lvlJc w:val="right"/>
      <w:pPr>
        <w:ind w:left="4800" w:hanging="480"/>
      </w:pPr>
    </w:lvl>
  </w:abstractNum>
  <w:abstractNum w:abstractNumId="4">
    <w:nsid w:val="60684DD3"/>
    <w:multiLevelType w:val="multilevel"/>
    <w:tmpl w:val="60684DD3"/>
    <w:lvl w:ilvl="0">
      <w:start w:val="1"/>
      <w:numFmt w:val="decimal"/>
      <w:lvlText w:val="%1."/>
      <w:lvlJc w:val="left"/>
      <w:pPr>
        <w:ind w:left="920" w:hanging="360"/>
      </w:pPr>
      <w:rPr>
        <w:rFonts w:asciiTheme="minorHAnsi" w:eastAsiaTheme="minorEastAsia" w:hAnsiTheme="minorHAnsi" w:cstheme="minorBidi" w:hint="eastAsia"/>
        <w:sz w:val="28"/>
      </w:rPr>
    </w:lvl>
    <w:lvl w:ilvl="1">
      <w:start w:val="1"/>
      <w:numFmt w:val="lowerLetter"/>
      <w:lvlText w:val="%2)"/>
      <w:lvlJc w:val="left"/>
      <w:pPr>
        <w:ind w:left="1520" w:hanging="480"/>
      </w:pPr>
    </w:lvl>
    <w:lvl w:ilvl="2">
      <w:start w:val="1"/>
      <w:numFmt w:val="lowerRoman"/>
      <w:lvlText w:val="%3."/>
      <w:lvlJc w:val="right"/>
      <w:pPr>
        <w:ind w:left="2000" w:hanging="480"/>
      </w:pPr>
    </w:lvl>
    <w:lvl w:ilvl="3">
      <w:start w:val="1"/>
      <w:numFmt w:val="decimal"/>
      <w:lvlText w:val="%4."/>
      <w:lvlJc w:val="left"/>
      <w:pPr>
        <w:ind w:left="2480" w:hanging="480"/>
      </w:pPr>
    </w:lvl>
    <w:lvl w:ilvl="4">
      <w:start w:val="1"/>
      <w:numFmt w:val="lowerLetter"/>
      <w:lvlText w:val="%5)"/>
      <w:lvlJc w:val="left"/>
      <w:pPr>
        <w:ind w:left="2960" w:hanging="480"/>
      </w:pPr>
    </w:lvl>
    <w:lvl w:ilvl="5">
      <w:start w:val="1"/>
      <w:numFmt w:val="lowerRoman"/>
      <w:lvlText w:val="%6."/>
      <w:lvlJc w:val="right"/>
      <w:pPr>
        <w:ind w:left="3440" w:hanging="480"/>
      </w:pPr>
    </w:lvl>
    <w:lvl w:ilvl="6">
      <w:start w:val="1"/>
      <w:numFmt w:val="decimal"/>
      <w:lvlText w:val="%7."/>
      <w:lvlJc w:val="left"/>
      <w:pPr>
        <w:ind w:left="3920" w:hanging="480"/>
      </w:pPr>
    </w:lvl>
    <w:lvl w:ilvl="7">
      <w:start w:val="1"/>
      <w:numFmt w:val="lowerLetter"/>
      <w:lvlText w:val="%8)"/>
      <w:lvlJc w:val="left"/>
      <w:pPr>
        <w:ind w:left="4400" w:hanging="480"/>
      </w:pPr>
    </w:lvl>
    <w:lvl w:ilvl="8">
      <w:start w:val="1"/>
      <w:numFmt w:val="lowerRoman"/>
      <w:lvlText w:val="%9."/>
      <w:lvlJc w:val="right"/>
      <w:pPr>
        <w:ind w:left="4880" w:hanging="480"/>
      </w:pPr>
    </w:lvl>
  </w:abstractNum>
  <w:abstractNum w:abstractNumId="5">
    <w:nsid w:val="73B359D0"/>
    <w:multiLevelType w:val="multilevel"/>
    <w:tmpl w:val="73B359D0"/>
    <w:lvl w:ilvl="0">
      <w:start w:val="1"/>
      <w:numFmt w:val="japaneseCounting"/>
      <w:lvlText w:val="%1."/>
      <w:lvlJc w:val="left"/>
      <w:pPr>
        <w:ind w:left="480" w:hanging="48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3"/>
  </w:num>
  <w:num w:numId="3">
    <w:abstractNumId w:val="1"/>
  </w:num>
  <w:num w:numId="4">
    <w:abstractNumId w:val="4"/>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oNotDisplayPageBoundaries/>
  <w:bordersDoNotSurroundHeader/>
  <w:bordersDoNotSurroundFooter/>
  <w:defaultTabStop w:val="420"/>
  <w:drawingGridVerticalSpacing w:val="200"/>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23F"/>
    <w:rsid w:val="00053165"/>
    <w:rsid w:val="00082E50"/>
    <w:rsid w:val="000B2F92"/>
    <w:rsid w:val="000E32EC"/>
    <w:rsid w:val="001311D6"/>
    <w:rsid w:val="0014345D"/>
    <w:rsid w:val="00163AD1"/>
    <w:rsid w:val="00166019"/>
    <w:rsid w:val="001A7C6B"/>
    <w:rsid w:val="002160C6"/>
    <w:rsid w:val="00255B4D"/>
    <w:rsid w:val="002D199B"/>
    <w:rsid w:val="00345E20"/>
    <w:rsid w:val="00384018"/>
    <w:rsid w:val="00395EEF"/>
    <w:rsid w:val="0042123F"/>
    <w:rsid w:val="00432447"/>
    <w:rsid w:val="0048482C"/>
    <w:rsid w:val="00590CE1"/>
    <w:rsid w:val="00594C4C"/>
    <w:rsid w:val="005B647B"/>
    <w:rsid w:val="005D4EC7"/>
    <w:rsid w:val="006F5938"/>
    <w:rsid w:val="00752369"/>
    <w:rsid w:val="007836D7"/>
    <w:rsid w:val="007F761C"/>
    <w:rsid w:val="00827F90"/>
    <w:rsid w:val="00880A6A"/>
    <w:rsid w:val="00893B4E"/>
    <w:rsid w:val="00897069"/>
    <w:rsid w:val="008F72F9"/>
    <w:rsid w:val="00A55D60"/>
    <w:rsid w:val="00AE222F"/>
    <w:rsid w:val="00B232E0"/>
    <w:rsid w:val="00B46989"/>
    <w:rsid w:val="00BB103A"/>
    <w:rsid w:val="00DE0C1C"/>
    <w:rsid w:val="00E13377"/>
    <w:rsid w:val="00E224E2"/>
    <w:rsid w:val="00F477C1"/>
    <w:rsid w:val="00F55DA8"/>
    <w:rsid w:val="00FC7CA0"/>
    <w:rsid w:val="05D22945"/>
    <w:rsid w:val="06260A40"/>
    <w:rsid w:val="089A5442"/>
    <w:rsid w:val="12041739"/>
    <w:rsid w:val="179D2304"/>
    <w:rsid w:val="19EC1836"/>
    <w:rsid w:val="19ED417E"/>
    <w:rsid w:val="1F24473E"/>
    <w:rsid w:val="20212516"/>
    <w:rsid w:val="217847D4"/>
    <w:rsid w:val="22545699"/>
    <w:rsid w:val="240F45A2"/>
    <w:rsid w:val="2798044C"/>
    <w:rsid w:val="286A0514"/>
    <w:rsid w:val="2B261083"/>
    <w:rsid w:val="2B812EE7"/>
    <w:rsid w:val="36CE32C0"/>
    <w:rsid w:val="3DD75BA0"/>
    <w:rsid w:val="41527FC1"/>
    <w:rsid w:val="433957CC"/>
    <w:rsid w:val="4BD601C5"/>
    <w:rsid w:val="4E21191E"/>
    <w:rsid w:val="538E79CA"/>
    <w:rsid w:val="568B1EE4"/>
    <w:rsid w:val="56B00DE7"/>
    <w:rsid w:val="571A4904"/>
    <w:rsid w:val="592E6842"/>
    <w:rsid w:val="596E33BB"/>
    <w:rsid w:val="5ADC581F"/>
    <w:rsid w:val="5BB83637"/>
    <w:rsid w:val="5E473AA5"/>
    <w:rsid w:val="5EA87DB5"/>
    <w:rsid w:val="5FAB75AB"/>
    <w:rsid w:val="605D3BE1"/>
    <w:rsid w:val="61AD0C92"/>
    <w:rsid w:val="62632992"/>
    <w:rsid w:val="63F27F51"/>
    <w:rsid w:val="65F31B18"/>
    <w:rsid w:val="66F7094F"/>
    <w:rsid w:val="6B6A644E"/>
    <w:rsid w:val="6E2B7644"/>
    <w:rsid w:val="6F983698"/>
    <w:rsid w:val="7146362E"/>
    <w:rsid w:val="721F4771"/>
    <w:rsid w:val="72786548"/>
    <w:rsid w:val="76B4589E"/>
    <w:rsid w:val="7A621E39"/>
    <w:rsid w:val="7D241175"/>
    <w:rsid w:val="7EBE62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31EBA17F-3577-4E57-B3BB-3E70D277D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rFonts w:ascii="Heiti SC Light" w:eastAsia="Heiti SC Light"/>
      <w:sz w:val="18"/>
      <w:szCs w:val="18"/>
    </w:rPr>
  </w:style>
  <w:style w:type="table" w:styleId="a4">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Heiti SC Light" w:eastAsia="Heiti SC Ligh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8</Pages>
  <Words>581</Words>
  <Characters>3313</Characters>
  <Application>Microsoft Office Word</Application>
  <DocSecurity>0</DocSecurity>
  <Lines>27</Lines>
  <Paragraphs>7</Paragraphs>
  <ScaleCrop>false</ScaleCrop>
  <Company/>
  <LinksUpToDate>false</LinksUpToDate>
  <CharactersWithSpaces>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haiying yang</dc:creator>
  <cp:lastModifiedBy>FOUNDER-TJW</cp:lastModifiedBy>
  <cp:revision>10</cp:revision>
  <dcterms:created xsi:type="dcterms:W3CDTF">2019-08-13T01:49:00Z</dcterms:created>
  <dcterms:modified xsi:type="dcterms:W3CDTF">2021-08-09T15:56:00Z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