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4B1" w:rsidRDefault="004F562B" w:rsidP="009F53D2">
      <w:pPr>
        <w:spacing w:line="360" w:lineRule="auto"/>
        <w:jc w:val="center"/>
      </w:pPr>
      <w:r>
        <w:rPr>
          <w:rFonts w:hint="eastAsia"/>
        </w:rPr>
        <w:t>体温</w:t>
      </w:r>
      <w:proofErr w:type="gramStart"/>
      <w:r>
        <w:rPr>
          <w:rFonts w:hint="eastAsia"/>
        </w:rPr>
        <w:t>单降疼痛</w:t>
      </w:r>
      <w:proofErr w:type="gramEnd"/>
      <w:r>
        <w:rPr>
          <w:rFonts w:hint="eastAsia"/>
        </w:rPr>
        <w:t>绘制</w:t>
      </w:r>
      <w:r w:rsidR="00F12DDA" w:rsidRPr="00F12DDA">
        <w:rPr>
          <w:rFonts w:hint="eastAsia"/>
        </w:rPr>
        <w:t>方案</w:t>
      </w:r>
    </w:p>
    <w:p w:rsidR="00F12DDA" w:rsidRDefault="00F12DDA" w:rsidP="009F53D2">
      <w:pPr>
        <w:pStyle w:val="a3"/>
        <w:numPr>
          <w:ilvl w:val="0"/>
          <w:numId w:val="2"/>
        </w:numPr>
        <w:spacing w:line="360" w:lineRule="auto"/>
        <w:ind w:firstLineChars="0"/>
      </w:pPr>
      <w:r>
        <w:rPr>
          <w:rFonts w:hint="eastAsia"/>
        </w:rPr>
        <w:t>目的</w:t>
      </w:r>
    </w:p>
    <w:p w:rsidR="00F12DDA" w:rsidRDefault="00F12DDA" w:rsidP="009F53D2">
      <w:pPr>
        <w:spacing w:line="360" w:lineRule="auto"/>
        <w:ind w:firstLineChars="100" w:firstLine="210"/>
      </w:pPr>
      <w:r>
        <w:rPr>
          <w:rFonts w:hint="eastAsia"/>
        </w:rPr>
        <w:t>解决疼痛评估</w:t>
      </w:r>
      <w:r w:rsidR="009F53D2">
        <w:rPr>
          <w:rFonts w:hint="eastAsia"/>
        </w:rPr>
        <w:t>中降疼痛措施</w:t>
      </w:r>
      <w:r w:rsidR="005004CF">
        <w:rPr>
          <w:rFonts w:hint="eastAsia"/>
        </w:rPr>
        <w:t>后疼痛评估结果在体温上</w:t>
      </w:r>
      <w:r w:rsidR="009F53D2">
        <w:rPr>
          <w:rFonts w:hint="eastAsia"/>
        </w:rPr>
        <w:t>绘制</w:t>
      </w:r>
      <w:r w:rsidR="005004CF">
        <w:rPr>
          <w:rFonts w:hint="eastAsia"/>
        </w:rPr>
        <w:t>的</w:t>
      </w:r>
      <w:r w:rsidR="009F53D2">
        <w:rPr>
          <w:rFonts w:hint="eastAsia"/>
        </w:rPr>
        <w:t>问题。能够将采取</w:t>
      </w:r>
      <w:r>
        <w:rPr>
          <w:rFonts w:hint="eastAsia"/>
        </w:rPr>
        <w:t>降疼痛措施后的</w:t>
      </w:r>
      <w:r w:rsidR="009F53D2">
        <w:rPr>
          <w:rFonts w:hint="eastAsia"/>
        </w:rPr>
        <w:t>疼痛评估</w:t>
      </w:r>
      <w:r>
        <w:rPr>
          <w:rFonts w:hint="eastAsia"/>
        </w:rPr>
        <w:t>和原</w:t>
      </w:r>
      <w:r w:rsidR="009F53D2">
        <w:rPr>
          <w:rFonts w:hint="eastAsia"/>
        </w:rPr>
        <w:t>疼痛</w:t>
      </w:r>
      <w:r>
        <w:rPr>
          <w:rFonts w:hint="eastAsia"/>
        </w:rPr>
        <w:t>评估进行关联，在体温单</w:t>
      </w:r>
      <w:r w:rsidR="009F53D2">
        <w:rPr>
          <w:rFonts w:hint="eastAsia"/>
        </w:rPr>
        <w:t>用特定的标识进行表示。</w:t>
      </w:r>
    </w:p>
    <w:p w:rsidR="009F53D2" w:rsidRDefault="00F12DDA" w:rsidP="009F53D2">
      <w:pPr>
        <w:pStyle w:val="a3"/>
        <w:numPr>
          <w:ilvl w:val="0"/>
          <w:numId w:val="2"/>
        </w:numPr>
        <w:spacing w:line="360" w:lineRule="auto"/>
        <w:ind w:firstLineChars="0"/>
      </w:pPr>
      <w:r>
        <w:rPr>
          <w:rFonts w:hint="eastAsia"/>
        </w:rPr>
        <w:t>配置方案</w:t>
      </w:r>
    </w:p>
    <w:p w:rsidR="00A05BA9" w:rsidRDefault="00A05BA9" w:rsidP="00A05BA9">
      <w:pPr>
        <w:spacing w:line="360" w:lineRule="auto"/>
        <w:ind w:firstLine="420"/>
      </w:pPr>
      <w:r>
        <w:rPr>
          <w:rFonts w:hint="eastAsia"/>
        </w:rPr>
        <w:t>体温单疼痛曲线绘制的数据来源以疼痛评估文书的评估分值为惟一来源，护士对</w:t>
      </w:r>
      <w:proofErr w:type="gramStart"/>
      <w:r>
        <w:rPr>
          <w:rFonts w:hint="eastAsia"/>
        </w:rPr>
        <w:t>评估高</w:t>
      </w:r>
      <w:proofErr w:type="gramEnd"/>
      <w:r>
        <w:rPr>
          <w:rFonts w:hint="eastAsia"/>
        </w:rPr>
        <w:t>分值的患者采取降疼痛措施后，也需要通过疼痛评估文书的选项来进行量化。配置方案主要从文书模板的调整和体温单疼痛曲线数据源的提取两个方面来进行改造。</w:t>
      </w:r>
    </w:p>
    <w:p w:rsidR="009F53D2" w:rsidRDefault="009F53D2" w:rsidP="009F53D2">
      <w:pPr>
        <w:pStyle w:val="a3"/>
        <w:numPr>
          <w:ilvl w:val="1"/>
          <w:numId w:val="2"/>
        </w:numPr>
        <w:spacing w:line="360" w:lineRule="auto"/>
        <w:ind w:firstLineChars="0"/>
      </w:pPr>
      <w:r>
        <w:rPr>
          <w:rFonts w:hint="eastAsia"/>
        </w:rPr>
        <w:t>文书模板配置</w:t>
      </w:r>
    </w:p>
    <w:p w:rsidR="00D545A1" w:rsidRDefault="00D545A1" w:rsidP="00A83479">
      <w:pPr>
        <w:spacing w:line="360" w:lineRule="auto"/>
        <w:ind w:firstLine="420"/>
      </w:pPr>
      <w:r>
        <w:rPr>
          <w:rFonts w:hint="eastAsia"/>
        </w:rPr>
        <w:t>在疼痛评估文书模板中，为了区分正常疼痛评估和降疼痛后的疼痛评估，需要在文书上添加降疼痛评估标志</w:t>
      </w:r>
      <w:r w:rsidR="009F0864">
        <w:rPr>
          <w:rFonts w:hint="eastAsia"/>
        </w:rPr>
        <w:t>，同时能够选择源疼痛评估单进行关联</w:t>
      </w:r>
      <w:r>
        <w:rPr>
          <w:rFonts w:hint="eastAsia"/>
        </w:rPr>
        <w:t>，护士评估时需要</w:t>
      </w:r>
      <w:r w:rsidR="00A83479">
        <w:rPr>
          <w:rFonts w:hint="eastAsia"/>
        </w:rPr>
        <w:t>通过这个选项来对评估数据进行分类：如图：</w:t>
      </w:r>
    </w:p>
    <w:p w:rsidR="009F0864" w:rsidRDefault="009F0864" w:rsidP="009F0864">
      <w:pPr>
        <w:spacing w:line="360" w:lineRule="auto"/>
      </w:pPr>
      <w:r w:rsidRPr="009F0864">
        <w:rPr>
          <w:noProof/>
        </w:rPr>
        <w:drawing>
          <wp:inline distT="0" distB="0" distL="0" distR="0">
            <wp:extent cx="5274310" cy="225721"/>
            <wp:effectExtent l="0" t="0" r="2540" b="3175"/>
            <wp:docPr id="1" name="图片 1" descr="C:\Users\ADMINI~1\AppData\Local\Temp\16040186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604018655(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25721"/>
                    </a:xfrm>
                    <a:prstGeom prst="rect">
                      <a:avLst/>
                    </a:prstGeom>
                    <a:noFill/>
                    <a:ln>
                      <a:noFill/>
                    </a:ln>
                  </pic:spPr>
                </pic:pic>
              </a:graphicData>
            </a:graphic>
          </wp:inline>
        </w:drawing>
      </w:r>
    </w:p>
    <w:p w:rsidR="009F0864" w:rsidRDefault="009F0864" w:rsidP="009F0864">
      <w:pPr>
        <w:spacing w:line="360" w:lineRule="auto"/>
      </w:pPr>
      <w:r>
        <w:rPr>
          <w:rFonts w:hint="eastAsia"/>
        </w:rPr>
        <w:t>添加降疼痛标志：</w:t>
      </w:r>
    </w:p>
    <w:p w:rsidR="009F0864" w:rsidRDefault="009F0864" w:rsidP="009F0864">
      <w:pPr>
        <w:spacing w:line="360" w:lineRule="auto"/>
      </w:pPr>
      <w:r w:rsidRPr="009F0864">
        <w:rPr>
          <w:noProof/>
        </w:rPr>
        <w:drawing>
          <wp:inline distT="0" distB="0" distL="0" distR="0">
            <wp:extent cx="5274310" cy="1425616"/>
            <wp:effectExtent l="0" t="0" r="2540" b="3175"/>
            <wp:docPr id="2" name="图片 2" descr="C:\Users\ADMINI~1\AppData\Local\Temp\16040186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160401869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425616"/>
                    </a:xfrm>
                    <a:prstGeom prst="rect">
                      <a:avLst/>
                    </a:prstGeom>
                    <a:noFill/>
                    <a:ln>
                      <a:noFill/>
                    </a:ln>
                  </pic:spPr>
                </pic:pic>
              </a:graphicData>
            </a:graphic>
          </wp:inline>
        </w:drawing>
      </w:r>
    </w:p>
    <w:p w:rsidR="009F0864" w:rsidRDefault="00BF4086" w:rsidP="009F0864">
      <w:pPr>
        <w:spacing w:line="360" w:lineRule="auto"/>
      </w:pPr>
      <w:r>
        <w:rPr>
          <w:rFonts w:hint="eastAsia"/>
        </w:rPr>
        <w:t>降疼痛标志用于评估时标记是否为降疼痛措施后评估，评估结果项关联降疼痛标记确定是否显示：</w:t>
      </w:r>
    </w:p>
    <w:p w:rsidR="00BF4086" w:rsidRDefault="00BF4086" w:rsidP="009F0864">
      <w:pPr>
        <w:spacing w:line="360" w:lineRule="auto"/>
      </w:pPr>
      <w:r>
        <w:rPr>
          <w:noProof/>
        </w:rPr>
        <w:drawing>
          <wp:inline distT="0" distB="0" distL="0" distR="0" wp14:anchorId="68CA15A9" wp14:editId="5BE4E2DD">
            <wp:extent cx="5274310" cy="232537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325370"/>
                    </a:xfrm>
                    <a:prstGeom prst="rect">
                      <a:avLst/>
                    </a:prstGeom>
                  </pic:spPr>
                </pic:pic>
              </a:graphicData>
            </a:graphic>
          </wp:inline>
        </w:drawing>
      </w:r>
    </w:p>
    <w:p w:rsidR="00BF4086" w:rsidRDefault="00BF4086" w:rsidP="009F0864">
      <w:pPr>
        <w:spacing w:line="360" w:lineRule="auto"/>
      </w:pPr>
      <w:r>
        <w:rPr>
          <w:rFonts w:hint="eastAsia"/>
        </w:rPr>
        <w:lastRenderedPageBreak/>
        <w:t>降疼痛评估ID用于存放源疼痛平台的文书ID</w:t>
      </w:r>
      <w:r w:rsidR="00DF0F49">
        <w:rPr>
          <w:rFonts w:hint="eastAsia"/>
        </w:rPr>
        <w:t>，设置为隐藏列，文书页面不显示，选择数据源后自动填充：</w:t>
      </w:r>
    </w:p>
    <w:p w:rsidR="00DF0F49" w:rsidRDefault="00DF0F49" w:rsidP="009F0864">
      <w:pPr>
        <w:spacing w:line="360" w:lineRule="auto"/>
      </w:pPr>
      <w:r w:rsidRPr="00DF0F49">
        <w:rPr>
          <w:noProof/>
        </w:rPr>
        <w:drawing>
          <wp:inline distT="0" distB="0" distL="0" distR="0">
            <wp:extent cx="5274310" cy="2274904"/>
            <wp:effectExtent l="0" t="0" r="2540" b="0"/>
            <wp:docPr id="4" name="图片 4" descr="C:\Users\ADMINI~1\AppData\Local\Temp\16040188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1604018856(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274904"/>
                    </a:xfrm>
                    <a:prstGeom prst="rect">
                      <a:avLst/>
                    </a:prstGeom>
                    <a:noFill/>
                    <a:ln>
                      <a:noFill/>
                    </a:ln>
                  </pic:spPr>
                </pic:pic>
              </a:graphicData>
            </a:graphic>
          </wp:inline>
        </w:drawing>
      </w:r>
    </w:p>
    <w:p w:rsidR="00DF0F49" w:rsidRDefault="00731C2A" w:rsidP="009F0864">
      <w:pPr>
        <w:spacing w:line="360" w:lineRule="auto"/>
      </w:pPr>
      <w:r>
        <w:rPr>
          <w:rFonts w:hint="eastAsia"/>
        </w:rPr>
        <w:t>降疼痛_源评估引用通过调用降疼痛_源评估数据源来进行字段对照回写设置：</w:t>
      </w:r>
    </w:p>
    <w:p w:rsidR="00731C2A" w:rsidRDefault="00731C2A" w:rsidP="009F0864">
      <w:pPr>
        <w:spacing w:line="360" w:lineRule="auto"/>
      </w:pPr>
      <w:r>
        <w:rPr>
          <w:noProof/>
        </w:rPr>
        <w:drawing>
          <wp:inline distT="0" distB="0" distL="0" distR="0" wp14:anchorId="4DB7B822" wp14:editId="298E956B">
            <wp:extent cx="5274310" cy="249936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499360"/>
                    </a:xfrm>
                    <a:prstGeom prst="rect">
                      <a:avLst/>
                    </a:prstGeom>
                  </pic:spPr>
                </pic:pic>
              </a:graphicData>
            </a:graphic>
          </wp:inline>
        </w:drawing>
      </w:r>
    </w:p>
    <w:p w:rsidR="00731C2A" w:rsidRDefault="00731C2A" w:rsidP="009F0864">
      <w:pPr>
        <w:spacing w:line="360" w:lineRule="auto"/>
      </w:pPr>
      <w:r>
        <w:rPr>
          <w:rFonts w:hint="eastAsia"/>
        </w:rPr>
        <w:t>评估时页面展示如图：</w:t>
      </w:r>
    </w:p>
    <w:p w:rsidR="00731C2A" w:rsidRDefault="00BB0B04" w:rsidP="009F0864">
      <w:pPr>
        <w:spacing w:line="360" w:lineRule="auto"/>
      </w:pPr>
      <w:r>
        <w:rPr>
          <w:noProof/>
        </w:rPr>
        <w:lastRenderedPageBreak/>
        <w:drawing>
          <wp:inline distT="0" distB="0" distL="0" distR="0" wp14:anchorId="4E6C4896" wp14:editId="7FD197DB">
            <wp:extent cx="5274310" cy="2760980"/>
            <wp:effectExtent l="0" t="0" r="254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760980"/>
                    </a:xfrm>
                    <a:prstGeom prst="rect">
                      <a:avLst/>
                    </a:prstGeom>
                  </pic:spPr>
                </pic:pic>
              </a:graphicData>
            </a:graphic>
          </wp:inline>
        </w:drawing>
      </w:r>
    </w:p>
    <w:p w:rsidR="00C61205" w:rsidRDefault="00C61205" w:rsidP="009F0864">
      <w:pPr>
        <w:spacing w:line="360" w:lineRule="auto"/>
      </w:pPr>
      <w:r>
        <w:rPr>
          <w:rFonts w:hint="eastAsia"/>
        </w:rPr>
        <w:t>保存后，在疼痛评估数据集中就能和当前文书和</w:t>
      </w:r>
      <w:proofErr w:type="gramStart"/>
      <w:r>
        <w:rPr>
          <w:rFonts w:hint="eastAsia"/>
        </w:rPr>
        <w:t>源文书</w:t>
      </w:r>
      <w:proofErr w:type="gramEnd"/>
      <w:r>
        <w:rPr>
          <w:rFonts w:hint="eastAsia"/>
        </w:rPr>
        <w:t>进行关联。</w:t>
      </w:r>
    </w:p>
    <w:p w:rsidR="00C61205" w:rsidRDefault="00C61205" w:rsidP="009F0864">
      <w:pPr>
        <w:spacing w:line="360" w:lineRule="auto"/>
      </w:pPr>
      <w:r>
        <w:rPr>
          <w:noProof/>
        </w:rPr>
        <w:drawing>
          <wp:inline distT="0" distB="0" distL="0" distR="0" wp14:anchorId="0503EAE6" wp14:editId="03EC2C77">
            <wp:extent cx="5274310" cy="72517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725170"/>
                    </a:xfrm>
                    <a:prstGeom prst="rect">
                      <a:avLst/>
                    </a:prstGeom>
                  </pic:spPr>
                </pic:pic>
              </a:graphicData>
            </a:graphic>
          </wp:inline>
        </w:drawing>
      </w:r>
    </w:p>
    <w:p w:rsidR="009F53D2" w:rsidRDefault="009F53D2" w:rsidP="009F53D2">
      <w:pPr>
        <w:pStyle w:val="a3"/>
        <w:numPr>
          <w:ilvl w:val="1"/>
          <w:numId w:val="2"/>
        </w:numPr>
        <w:spacing w:line="360" w:lineRule="auto"/>
        <w:ind w:firstLineChars="0"/>
      </w:pPr>
      <w:r>
        <w:rPr>
          <w:rFonts w:hint="eastAsia"/>
        </w:rPr>
        <w:t>数据源配置</w:t>
      </w:r>
    </w:p>
    <w:p w:rsidR="009F0864" w:rsidRDefault="009F0864" w:rsidP="009F0864">
      <w:pPr>
        <w:spacing w:line="360" w:lineRule="auto"/>
        <w:ind w:firstLine="420"/>
      </w:pPr>
      <w:r>
        <w:rPr>
          <w:rFonts w:hint="eastAsia"/>
        </w:rPr>
        <w:t>数据源主要用于配置查询源疼痛评估(非降疼痛措施后的疼痛评估文书</w:t>
      </w:r>
      <w:r>
        <w:t>)</w:t>
      </w:r>
      <w:r>
        <w:rPr>
          <w:rFonts w:hint="eastAsia"/>
        </w:rPr>
        <w:t>来进行选择关联以及体温单绘制时疼痛评估数据的提取。</w:t>
      </w:r>
    </w:p>
    <w:p w:rsidR="007240A1" w:rsidRDefault="007240A1" w:rsidP="009F0864">
      <w:pPr>
        <w:spacing w:line="360" w:lineRule="auto"/>
        <w:ind w:firstLine="420"/>
      </w:pPr>
      <w:r>
        <w:rPr>
          <w:rFonts w:hint="eastAsia"/>
        </w:rPr>
        <w:t>降疼痛_源评估结果查询患者非降疼痛标志的疼痛评估文书结果：</w:t>
      </w:r>
    </w:p>
    <w:p w:rsidR="007240A1" w:rsidRDefault="007240A1" w:rsidP="007240A1">
      <w:pPr>
        <w:spacing w:line="360" w:lineRule="auto"/>
      </w:pPr>
      <w:r>
        <w:rPr>
          <w:noProof/>
        </w:rPr>
        <w:drawing>
          <wp:inline distT="0" distB="0" distL="0" distR="0" wp14:anchorId="21BDBFE3" wp14:editId="404AB485">
            <wp:extent cx="5274310" cy="305308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3053080"/>
                    </a:xfrm>
                    <a:prstGeom prst="rect">
                      <a:avLst/>
                    </a:prstGeom>
                  </pic:spPr>
                </pic:pic>
              </a:graphicData>
            </a:graphic>
          </wp:inline>
        </w:drawing>
      </w:r>
    </w:p>
    <w:p w:rsidR="007240A1" w:rsidRDefault="007240A1" w:rsidP="007240A1">
      <w:pPr>
        <w:spacing w:line="360" w:lineRule="auto"/>
      </w:pPr>
      <w:r>
        <w:rPr>
          <w:rFonts w:hint="eastAsia"/>
        </w:rPr>
        <w:t>数据源SQL：</w:t>
      </w:r>
    </w:p>
    <w:p w:rsidR="007240A1" w:rsidRDefault="007240A1" w:rsidP="007240A1">
      <w:pPr>
        <w:spacing w:line="360" w:lineRule="auto"/>
      </w:pPr>
      <w:r>
        <w:t>SELECT DISTINCT</w:t>
      </w:r>
    </w:p>
    <w:p w:rsidR="007240A1" w:rsidRDefault="007240A1" w:rsidP="007240A1">
      <w:pPr>
        <w:spacing w:line="360" w:lineRule="auto"/>
      </w:pPr>
      <w:r>
        <w:lastRenderedPageBreak/>
        <w:t>SUBSTRING(convert(char(19</w:t>
      </w:r>
      <w:proofErr w:type="gramStart"/>
      <w:r>
        <w:t>),b</w:t>
      </w:r>
      <w:proofErr w:type="gramEnd"/>
      <w:r>
        <w:t xml:space="preserve">.submit_time,121),1,10)+' ' as </w:t>
      </w:r>
      <w:proofErr w:type="spellStart"/>
      <w:r>
        <w:t>operatedate</w:t>
      </w:r>
      <w:proofErr w:type="spellEnd"/>
      <w:r>
        <w:t>,</w:t>
      </w:r>
    </w:p>
    <w:p w:rsidR="007240A1" w:rsidRDefault="007240A1" w:rsidP="007240A1">
      <w:pPr>
        <w:spacing w:line="360" w:lineRule="auto"/>
      </w:pPr>
      <w:r>
        <w:t>SUBSTRING(convert(char(19</w:t>
      </w:r>
      <w:proofErr w:type="gramStart"/>
      <w:r>
        <w:t>),b</w:t>
      </w:r>
      <w:proofErr w:type="gramEnd"/>
      <w:r>
        <w:t xml:space="preserve">.submit_time,121),11,6) AS </w:t>
      </w:r>
      <w:proofErr w:type="spellStart"/>
      <w:r>
        <w:t>operatetime</w:t>
      </w:r>
      <w:proofErr w:type="spellEnd"/>
      <w:r>
        <w:t>,</w:t>
      </w:r>
    </w:p>
    <w:p w:rsidR="007240A1" w:rsidRDefault="007240A1" w:rsidP="007240A1">
      <w:pPr>
        <w:spacing w:line="360" w:lineRule="auto"/>
      </w:pPr>
      <w:r>
        <w:tab/>
      </w:r>
      <w:proofErr w:type="spellStart"/>
      <w:r>
        <w:t>b.pid</w:t>
      </w:r>
      <w:proofErr w:type="spellEnd"/>
      <w:r>
        <w:t xml:space="preserve"> AS PA_ID,</w:t>
      </w:r>
    </w:p>
    <w:p w:rsidR="007240A1" w:rsidRDefault="007240A1" w:rsidP="007240A1">
      <w:pPr>
        <w:spacing w:line="360" w:lineRule="auto"/>
      </w:pPr>
      <w:r>
        <w:tab/>
      </w:r>
      <w:proofErr w:type="spellStart"/>
      <w:r>
        <w:t>a.rsn</w:t>
      </w:r>
      <w:proofErr w:type="spellEnd"/>
      <w:r>
        <w:t xml:space="preserve"> AS </w:t>
      </w:r>
      <w:proofErr w:type="spellStart"/>
      <w:r>
        <w:t>rsn</w:t>
      </w:r>
      <w:proofErr w:type="spellEnd"/>
      <w:r>
        <w:t>,</w:t>
      </w:r>
    </w:p>
    <w:p w:rsidR="007240A1" w:rsidRDefault="007240A1" w:rsidP="007240A1">
      <w:pPr>
        <w:spacing w:line="360" w:lineRule="auto"/>
      </w:pPr>
      <w:r>
        <w:tab/>
        <w:t>CONVERT(</w:t>
      </w:r>
      <w:proofErr w:type="gramStart"/>
      <w:r>
        <w:t>char(</w:t>
      </w:r>
      <w:proofErr w:type="gramEnd"/>
      <w:r>
        <w:t>19),</w:t>
      </w:r>
      <w:proofErr w:type="spellStart"/>
      <w:r>
        <w:t>b.submit_time</w:t>
      </w:r>
      <w:proofErr w:type="spellEnd"/>
      <w:r>
        <w:t xml:space="preserve"> ,121)+SPACE(5)+</w:t>
      </w:r>
      <w:proofErr w:type="spellStart"/>
      <w:r>
        <w:t>e.nm</w:t>
      </w:r>
      <w:proofErr w:type="spellEnd"/>
      <w:r>
        <w:t xml:space="preserve"> AS TITLE,</w:t>
      </w:r>
    </w:p>
    <w:p w:rsidR="007240A1" w:rsidRDefault="007240A1" w:rsidP="007240A1">
      <w:pPr>
        <w:spacing w:line="360" w:lineRule="auto"/>
      </w:pPr>
      <w:r>
        <w:tab/>
      </w:r>
      <w:proofErr w:type="spellStart"/>
      <w:r>
        <w:t>a.row_time</w:t>
      </w:r>
      <w:proofErr w:type="spellEnd"/>
      <w:r>
        <w:t xml:space="preserve"> AS </w:t>
      </w:r>
      <w:proofErr w:type="spellStart"/>
      <w:r>
        <w:t>subtime</w:t>
      </w:r>
      <w:proofErr w:type="spellEnd"/>
      <w:r>
        <w:t>,</w:t>
      </w:r>
    </w:p>
    <w:p w:rsidR="007240A1" w:rsidRDefault="007240A1" w:rsidP="007240A1">
      <w:pPr>
        <w:spacing w:line="360" w:lineRule="auto"/>
      </w:pPr>
      <w:r>
        <w:t xml:space="preserve">    </w:t>
      </w:r>
      <w:proofErr w:type="spellStart"/>
      <w:proofErr w:type="gramStart"/>
      <w:r>
        <w:t>p.ward</w:t>
      </w:r>
      <w:proofErr w:type="spellEnd"/>
      <w:proofErr w:type="gramEnd"/>
      <w:r>
        <w:t xml:space="preserve"> AS WARD_CD,</w:t>
      </w:r>
    </w:p>
    <w:p w:rsidR="007240A1" w:rsidRDefault="007240A1" w:rsidP="007240A1">
      <w:pPr>
        <w:spacing w:line="360" w:lineRule="auto"/>
      </w:pPr>
      <w:r>
        <w:t xml:space="preserve">    </w:t>
      </w:r>
      <w:proofErr w:type="spellStart"/>
      <w:r>
        <w:t>d.note</w:t>
      </w:r>
      <w:proofErr w:type="spellEnd"/>
      <w:r>
        <w:t>+': '+</w:t>
      </w:r>
      <w:proofErr w:type="spellStart"/>
      <w:r>
        <w:t>a.score</w:t>
      </w:r>
      <w:proofErr w:type="spellEnd"/>
      <w:r>
        <w:t>+'分 ' as measure,</w:t>
      </w:r>
    </w:p>
    <w:p w:rsidR="007240A1" w:rsidRDefault="007240A1" w:rsidP="007240A1">
      <w:pPr>
        <w:spacing w:line="360" w:lineRule="auto"/>
      </w:pPr>
      <w:r>
        <w:t xml:space="preserve">    </w:t>
      </w:r>
      <w:proofErr w:type="spellStart"/>
      <w:proofErr w:type="gramStart"/>
      <w:r>
        <w:t>w.nm</w:t>
      </w:r>
      <w:proofErr w:type="spellEnd"/>
      <w:proofErr w:type="gramEnd"/>
      <w:r>
        <w:t xml:space="preserve"> </w:t>
      </w:r>
      <w:proofErr w:type="spellStart"/>
      <w:r>
        <w:t>sign_name</w:t>
      </w:r>
      <w:proofErr w:type="spellEnd"/>
    </w:p>
    <w:p w:rsidR="007240A1" w:rsidRDefault="007240A1" w:rsidP="007240A1">
      <w:pPr>
        <w:spacing w:line="360" w:lineRule="auto"/>
      </w:pPr>
      <w:r>
        <w:t xml:space="preserve">    </w:t>
      </w:r>
      <w:proofErr w:type="gramStart"/>
      <w:r>
        <w:t>,</w:t>
      </w:r>
      <w:proofErr w:type="spellStart"/>
      <w:r>
        <w:t>a</w:t>
      </w:r>
      <w:proofErr w:type="gramEnd"/>
      <w:r>
        <w:t>.tengtongpingguid</w:t>
      </w:r>
      <w:proofErr w:type="spellEnd"/>
    </w:p>
    <w:p w:rsidR="007240A1" w:rsidRDefault="007240A1" w:rsidP="007240A1">
      <w:pPr>
        <w:spacing w:line="360" w:lineRule="auto"/>
      </w:pPr>
      <w:r>
        <w:t>FROM</w:t>
      </w:r>
    </w:p>
    <w:p w:rsidR="007240A1" w:rsidRDefault="007240A1" w:rsidP="007240A1">
      <w:pPr>
        <w:spacing w:line="360" w:lineRule="auto"/>
      </w:pPr>
      <w:r>
        <w:tab/>
      </w:r>
      <w:proofErr w:type="spellStart"/>
      <w:r>
        <w:t>nrd_data_ttpglbptcr</w:t>
      </w:r>
      <w:proofErr w:type="spellEnd"/>
      <w:r>
        <w:t xml:space="preserve"> a</w:t>
      </w:r>
    </w:p>
    <w:p w:rsidR="007240A1" w:rsidRDefault="007240A1" w:rsidP="007240A1">
      <w:pPr>
        <w:spacing w:line="360" w:lineRule="auto"/>
      </w:pPr>
      <w:r>
        <w:tab/>
        <w:t xml:space="preserve">inner join </w:t>
      </w:r>
      <w:proofErr w:type="spellStart"/>
      <w:r>
        <w:t>nrd_item</w:t>
      </w:r>
      <w:proofErr w:type="spellEnd"/>
      <w:r>
        <w:t xml:space="preserve"> b on </w:t>
      </w:r>
      <w:proofErr w:type="spellStart"/>
      <w:r>
        <w:t>a.rsn</w:t>
      </w:r>
      <w:proofErr w:type="spellEnd"/>
      <w:r>
        <w:t xml:space="preserve"> = </w:t>
      </w:r>
      <w:proofErr w:type="spellStart"/>
      <w:r>
        <w:t>b.rsn</w:t>
      </w:r>
      <w:proofErr w:type="spellEnd"/>
    </w:p>
    <w:p w:rsidR="007240A1" w:rsidRDefault="007240A1" w:rsidP="007240A1">
      <w:pPr>
        <w:spacing w:line="360" w:lineRule="auto"/>
      </w:pPr>
      <w:r>
        <w:tab/>
        <w:t xml:space="preserve">inner join </w:t>
      </w:r>
      <w:proofErr w:type="spellStart"/>
      <w:r>
        <w:t>nrd_head</w:t>
      </w:r>
      <w:proofErr w:type="spellEnd"/>
      <w:r>
        <w:t xml:space="preserve"> c on </w:t>
      </w:r>
      <w:proofErr w:type="spellStart"/>
      <w:r>
        <w:t>b.doc_sn</w:t>
      </w:r>
      <w:proofErr w:type="spellEnd"/>
      <w:r>
        <w:t xml:space="preserve"> = </w:t>
      </w:r>
      <w:proofErr w:type="spellStart"/>
      <w:r>
        <w:t>c.doc_sn</w:t>
      </w:r>
      <w:proofErr w:type="spellEnd"/>
      <w:r>
        <w:t xml:space="preserve"> </w:t>
      </w:r>
    </w:p>
    <w:p w:rsidR="007240A1" w:rsidRDefault="007240A1" w:rsidP="007240A1">
      <w:pPr>
        <w:spacing w:line="360" w:lineRule="auto"/>
      </w:pPr>
      <w:r>
        <w:tab/>
        <w:t xml:space="preserve">inner join </w:t>
      </w:r>
      <w:proofErr w:type="spellStart"/>
      <w:r>
        <w:t>nur_doc_templet</w:t>
      </w:r>
      <w:proofErr w:type="spellEnd"/>
      <w:r>
        <w:t xml:space="preserve"> d on </w:t>
      </w:r>
      <w:proofErr w:type="spellStart"/>
      <w:r>
        <w:t>c.doc_id</w:t>
      </w:r>
      <w:proofErr w:type="spellEnd"/>
      <w:r>
        <w:t xml:space="preserve"> = </w:t>
      </w:r>
      <w:proofErr w:type="spellStart"/>
      <w:r>
        <w:t>d.nur_doc_temp_code</w:t>
      </w:r>
      <w:proofErr w:type="spellEnd"/>
    </w:p>
    <w:p w:rsidR="007240A1" w:rsidRDefault="007240A1" w:rsidP="007240A1">
      <w:pPr>
        <w:spacing w:line="360" w:lineRule="auto"/>
      </w:pPr>
      <w:r>
        <w:tab/>
        <w:t xml:space="preserve">left join </w:t>
      </w:r>
      <w:proofErr w:type="spellStart"/>
      <w:r>
        <w:t>org_emp</w:t>
      </w:r>
      <w:proofErr w:type="spellEnd"/>
      <w:r>
        <w:t xml:space="preserve"> e on </w:t>
      </w:r>
      <w:proofErr w:type="spellStart"/>
      <w:proofErr w:type="gramStart"/>
      <w:r>
        <w:t>b.submit</w:t>
      </w:r>
      <w:proofErr w:type="gramEnd"/>
      <w:r>
        <w:t>_oper</w:t>
      </w:r>
      <w:proofErr w:type="spellEnd"/>
      <w:r>
        <w:t xml:space="preserve"> = </w:t>
      </w:r>
      <w:proofErr w:type="spellStart"/>
      <w:r>
        <w:t>e.emp_id</w:t>
      </w:r>
      <w:proofErr w:type="spellEnd"/>
    </w:p>
    <w:p w:rsidR="007240A1" w:rsidRDefault="007240A1" w:rsidP="007240A1">
      <w:pPr>
        <w:spacing w:line="360" w:lineRule="auto"/>
      </w:pPr>
      <w:r>
        <w:tab/>
        <w:t xml:space="preserve">left join </w:t>
      </w:r>
      <w:proofErr w:type="spellStart"/>
      <w:r>
        <w:t>patient_encounter</w:t>
      </w:r>
      <w:proofErr w:type="spellEnd"/>
      <w:r>
        <w:t xml:space="preserve"> p on </w:t>
      </w:r>
      <w:proofErr w:type="spellStart"/>
      <w:r>
        <w:t>b.pid</w:t>
      </w:r>
      <w:proofErr w:type="spellEnd"/>
      <w:r>
        <w:t xml:space="preserve"> = </w:t>
      </w:r>
      <w:proofErr w:type="spellStart"/>
      <w:proofErr w:type="gramStart"/>
      <w:r>
        <w:t>p.patient</w:t>
      </w:r>
      <w:proofErr w:type="gramEnd"/>
      <w:r>
        <w:t>_id</w:t>
      </w:r>
      <w:proofErr w:type="spellEnd"/>
      <w:r>
        <w:t xml:space="preserve"> and </w:t>
      </w:r>
      <w:proofErr w:type="spellStart"/>
      <w:r>
        <w:t>b.visit_times</w:t>
      </w:r>
      <w:proofErr w:type="spellEnd"/>
      <w:r>
        <w:t xml:space="preserve"> = </w:t>
      </w:r>
      <w:proofErr w:type="spellStart"/>
      <w:r>
        <w:t>p.in_visit_times</w:t>
      </w:r>
      <w:proofErr w:type="spellEnd"/>
      <w:r>
        <w:t xml:space="preserve"> and </w:t>
      </w:r>
      <w:proofErr w:type="spellStart"/>
      <w:r>
        <w:t>p.ward</w:t>
      </w:r>
      <w:proofErr w:type="spellEnd"/>
      <w:r>
        <w:t xml:space="preserve"> = </w:t>
      </w:r>
      <w:proofErr w:type="spellStart"/>
      <w:r>
        <w:t>c.ward</w:t>
      </w:r>
      <w:proofErr w:type="spellEnd"/>
    </w:p>
    <w:p w:rsidR="007240A1" w:rsidRDefault="007240A1" w:rsidP="007240A1">
      <w:pPr>
        <w:spacing w:line="360" w:lineRule="auto"/>
      </w:pPr>
      <w:r>
        <w:tab/>
        <w:t xml:space="preserve">left join </w:t>
      </w:r>
      <w:proofErr w:type="spellStart"/>
      <w:r>
        <w:t>xap_user</w:t>
      </w:r>
      <w:proofErr w:type="spellEnd"/>
      <w:r>
        <w:t xml:space="preserve"> </w:t>
      </w:r>
      <w:proofErr w:type="spellStart"/>
      <w:r>
        <w:t>w on</w:t>
      </w:r>
      <w:proofErr w:type="spellEnd"/>
      <w:r>
        <w:t xml:space="preserve"> </w:t>
      </w:r>
      <w:proofErr w:type="spellStart"/>
      <w:proofErr w:type="gramStart"/>
      <w:r>
        <w:t>b.submit</w:t>
      </w:r>
      <w:proofErr w:type="gramEnd"/>
      <w:r>
        <w:t>_oper</w:t>
      </w:r>
      <w:proofErr w:type="spellEnd"/>
      <w:r>
        <w:t xml:space="preserve"> = </w:t>
      </w:r>
      <w:proofErr w:type="spellStart"/>
      <w:r>
        <w:t>w.user_id</w:t>
      </w:r>
      <w:proofErr w:type="spellEnd"/>
    </w:p>
    <w:p w:rsidR="007240A1" w:rsidRDefault="007240A1" w:rsidP="007240A1">
      <w:pPr>
        <w:spacing w:line="360" w:lineRule="auto"/>
      </w:pPr>
      <w:r>
        <w:t>WHERE</w:t>
      </w:r>
      <w:r>
        <w:tab/>
      </w:r>
      <w:proofErr w:type="spellStart"/>
      <w:r>
        <w:t>p.code</w:t>
      </w:r>
      <w:proofErr w:type="spellEnd"/>
      <w:r>
        <w:t>= '</w:t>
      </w:r>
      <w:proofErr w:type="spellStart"/>
      <w:r>
        <w:t>inp</w:t>
      </w:r>
      <w:proofErr w:type="spellEnd"/>
      <w:r>
        <w:t xml:space="preserve">' </w:t>
      </w:r>
    </w:p>
    <w:p w:rsidR="007240A1" w:rsidRDefault="007240A1" w:rsidP="007240A1">
      <w:pPr>
        <w:spacing w:line="360" w:lineRule="auto"/>
      </w:pPr>
      <w:r>
        <w:tab/>
        <w:t xml:space="preserve">AND </w:t>
      </w:r>
      <w:proofErr w:type="spellStart"/>
      <w:proofErr w:type="gramStart"/>
      <w:r>
        <w:t>p.status</w:t>
      </w:r>
      <w:proofErr w:type="gramEnd"/>
      <w:r>
        <w:t>_code</w:t>
      </w:r>
      <w:proofErr w:type="spellEnd"/>
      <w:r>
        <w:t xml:space="preserve">= 'active' </w:t>
      </w:r>
    </w:p>
    <w:p w:rsidR="007240A1" w:rsidRDefault="007240A1" w:rsidP="007240A1">
      <w:pPr>
        <w:spacing w:line="360" w:lineRule="auto"/>
      </w:pPr>
      <w:r>
        <w:tab/>
        <w:t xml:space="preserve">AND </w:t>
      </w:r>
      <w:proofErr w:type="spellStart"/>
      <w:r>
        <w:t>a.del_f</w:t>
      </w:r>
      <w:proofErr w:type="spellEnd"/>
      <w:r>
        <w:t xml:space="preserve">= '0' </w:t>
      </w:r>
    </w:p>
    <w:p w:rsidR="007240A1" w:rsidRDefault="007240A1" w:rsidP="007240A1">
      <w:pPr>
        <w:spacing w:line="360" w:lineRule="auto"/>
      </w:pPr>
      <w:r>
        <w:tab/>
        <w:t xml:space="preserve">AND </w:t>
      </w:r>
      <w:proofErr w:type="spellStart"/>
      <w:r>
        <w:t>b.del_f</w:t>
      </w:r>
      <w:proofErr w:type="spellEnd"/>
      <w:r>
        <w:t xml:space="preserve">= '0' </w:t>
      </w:r>
    </w:p>
    <w:p w:rsidR="007240A1" w:rsidRDefault="007240A1" w:rsidP="007240A1">
      <w:pPr>
        <w:spacing w:line="360" w:lineRule="auto"/>
      </w:pPr>
      <w:r>
        <w:tab/>
        <w:t xml:space="preserve">AND </w:t>
      </w:r>
      <w:proofErr w:type="spellStart"/>
      <w:r>
        <w:t>c.del_f</w:t>
      </w:r>
      <w:proofErr w:type="spellEnd"/>
      <w:r>
        <w:t xml:space="preserve">= '0' </w:t>
      </w:r>
    </w:p>
    <w:p w:rsidR="007240A1" w:rsidRDefault="007240A1" w:rsidP="007240A1">
      <w:pPr>
        <w:spacing w:line="360" w:lineRule="auto"/>
      </w:pPr>
      <w:r>
        <w:tab/>
        <w:t xml:space="preserve">AND </w:t>
      </w:r>
      <w:proofErr w:type="spellStart"/>
      <w:proofErr w:type="gramStart"/>
      <w:r>
        <w:t>b.submit</w:t>
      </w:r>
      <w:proofErr w:type="gramEnd"/>
      <w:r>
        <w:t>_time</w:t>
      </w:r>
      <w:proofErr w:type="spellEnd"/>
      <w:r>
        <w:t xml:space="preserve"> is not null</w:t>
      </w:r>
    </w:p>
    <w:p w:rsidR="007240A1" w:rsidRDefault="007240A1" w:rsidP="007240A1">
      <w:pPr>
        <w:spacing w:line="360" w:lineRule="auto"/>
      </w:pPr>
      <w:r>
        <w:t xml:space="preserve">        AND </w:t>
      </w:r>
      <w:proofErr w:type="spellStart"/>
      <w:r>
        <w:t>a.jiangtengtong</w:t>
      </w:r>
      <w:proofErr w:type="spellEnd"/>
      <w:r>
        <w:t xml:space="preserve">=0  </w:t>
      </w:r>
      <w:r>
        <w:rPr>
          <w:rFonts w:hint="eastAsia"/>
        </w:rPr>
        <w:t>--非降疼痛</w:t>
      </w:r>
    </w:p>
    <w:p w:rsidR="007240A1" w:rsidRDefault="007240A1" w:rsidP="005004CF">
      <w:pPr>
        <w:spacing w:line="360" w:lineRule="auto"/>
        <w:ind w:firstLine="420"/>
      </w:pPr>
      <w:r>
        <w:rPr>
          <w:rFonts w:hint="eastAsia"/>
        </w:rPr>
        <w:t>其中，</w:t>
      </w:r>
      <w:proofErr w:type="spellStart"/>
      <w:r>
        <w:t>rsn</w:t>
      </w:r>
      <w:proofErr w:type="spellEnd"/>
      <w:r>
        <w:rPr>
          <w:rFonts w:hint="eastAsia"/>
        </w:rPr>
        <w:t>和</w:t>
      </w:r>
      <w:r>
        <w:t>measure</w:t>
      </w:r>
      <w:r>
        <w:rPr>
          <w:rFonts w:hint="eastAsia"/>
        </w:rPr>
        <w:t>内容为要回写的字段，</w:t>
      </w:r>
      <w:proofErr w:type="spellStart"/>
      <w:r>
        <w:rPr>
          <w:rFonts w:hint="eastAsia"/>
        </w:rPr>
        <w:t>r</w:t>
      </w:r>
      <w:r>
        <w:t>sn</w:t>
      </w:r>
      <w:proofErr w:type="spellEnd"/>
      <w:r>
        <w:rPr>
          <w:rFonts w:hint="eastAsia"/>
        </w:rPr>
        <w:t>为文书评估记录ID，</w:t>
      </w:r>
      <w:r>
        <w:t>measure</w:t>
      </w:r>
      <w:r>
        <w:rPr>
          <w:rFonts w:hint="eastAsia"/>
        </w:rPr>
        <w:t>可自定义，用于标识本次评估的主要信息(也可以在业务引用模板中再次组合</w:t>
      </w:r>
      <w:r>
        <w:t>)</w:t>
      </w:r>
      <w:r>
        <w:rPr>
          <w:rFonts w:hint="eastAsia"/>
        </w:rPr>
        <w:t>。</w:t>
      </w:r>
    </w:p>
    <w:p w:rsidR="005004CF" w:rsidRDefault="005004CF" w:rsidP="005004CF">
      <w:pPr>
        <w:spacing w:line="360" w:lineRule="auto"/>
        <w:ind w:firstLine="420"/>
      </w:pPr>
      <w:r>
        <w:rPr>
          <w:rFonts w:hint="eastAsia"/>
        </w:rPr>
        <w:t>体温单绘制时疼痛评估数据来源根据现场</w:t>
      </w:r>
      <w:r w:rsidR="00A90113">
        <w:rPr>
          <w:rFonts w:hint="eastAsia"/>
        </w:rPr>
        <w:t>体温单数据源配置进行修改，能够区分正常评估数据和降疼痛评估即可，数据源返回列中必须包含下列字段：</w:t>
      </w:r>
    </w:p>
    <w:p w:rsidR="00A90113" w:rsidRDefault="00A90113" w:rsidP="00A90113">
      <w:pPr>
        <w:spacing w:line="360" w:lineRule="auto"/>
        <w:ind w:firstLine="420"/>
      </w:pPr>
      <w:r>
        <w:lastRenderedPageBreak/>
        <w:t>convert(varchar(20),convert(decimal(4,0),</w:t>
      </w:r>
      <w:proofErr w:type="spellStart"/>
      <w:r>
        <w:t>ni.score</w:t>
      </w:r>
      <w:proofErr w:type="spellEnd"/>
      <w:r>
        <w:t>)) AS "value",</w:t>
      </w:r>
    </w:p>
    <w:p w:rsidR="00A90113" w:rsidRDefault="00A90113" w:rsidP="00A90113">
      <w:pPr>
        <w:spacing w:line="360" w:lineRule="auto"/>
        <w:ind w:firstLine="420"/>
      </w:pPr>
      <w:r>
        <w:t xml:space="preserve">         convert(VARCHAR(16), </w:t>
      </w:r>
      <w:proofErr w:type="spellStart"/>
      <w:r>
        <w:t>ni.crt_time</w:t>
      </w:r>
      <w:proofErr w:type="spellEnd"/>
      <w:r>
        <w:t>, 120) AS "</w:t>
      </w:r>
      <w:proofErr w:type="spellStart"/>
      <w:r>
        <w:t>measureTime</w:t>
      </w:r>
      <w:proofErr w:type="spellEnd"/>
      <w:r>
        <w:t>",</w:t>
      </w:r>
    </w:p>
    <w:p w:rsidR="00A90113" w:rsidRDefault="00A90113" w:rsidP="00A90113">
      <w:pPr>
        <w:spacing w:line="360" w:lineRule="auto"/>
        <w:ind w:firstLine="420"/>
      </w:pPr>
      <w:r>
        <w:t xml:space="preserve">         </w:t>
      </w:r>
      <w:proofErr w:type="spellStart"/>
      <w:r>
        <w:t>ni.crt_time</w:t>
      </w:r>
      <w:proofErr w:type="spellEnd"/>
      <w:r>
        <w:t xml:space="preserve"> AS </w:t>
      </w:r>
      <w:proofErr w:type="spellStart"/>
      <w:r>
        <w:t>crtTime</w:t>
      </w:r>
      <w:proofErr w:type="spellEnd"/>
      <w:r>
        <w:t>,</w:t>
      </w:r>
    </w:p>
    <w:p w:rsidR="00A90113" w:rsidRDefault="00A90113" w:rsidP="00A90113">
      <w:pPr>
        <w:spacing w:line="360" w:lineRule="auto"/>
        <w:ind w:firstLine="420"/>
      </w:pPr>
      <w:r>
        <w:t xml:space="preserve">         </w:t>
      </w:r>
      <w:proofErr w:type="spellStart"/>
      <w:r>
        <w:t>ni.en_pk</w:t>
      </w:r>
      <w:proofErr w:type="spellEnd"/>
      <w:r>
        <w:t xml:space="preserve"> AS </w:t>
      </w:r>
      <w:proofErr w:type="spellStart"/>
      <w:r>
        <w:t>encId</w:t>
      </w:r>
      <w:proofErr w:type="spellEnd"/>
      <w:r>
        <w:t>,</w:t>
      </w:r>
    </w:p>
    <w:p w:rsidR="00A90113" w:rsidRDefault="00A90113" w:rsidP="00A90113">
      <w:pPr>
        <w:spacing w:line="360" w:lineRule="auto"/>
        <w:ind w:firstLine="420"/>
      </w:pPr>
      <w:r>
        <w:t xml:space="preserve">           '' as </w:t>
      </w:r>
      <w:proofErr w:type="spellStart"/>
      <w:r>
        <w:t>linkId</w:t>
      </w:r>
      <w:proofErr w:type="spellEnd"/>
      <w:r>
        <w:t>,</w:t>
      </w:r>
    </w:p>
    <w:p w:rsidR="00A90113" w:rsidRDefault="00A90113" w:rsidP="00A90113">
      <w:pPr>
        <w:spacing w:line="360" w:lineRule="auto"/>
        <w:ind w:firstLine="420"/>
        <w:rPr>
          <w:rFonts w:hint="eastAsia"/>
        </w:rPr>
      </w:pPr>
      <w:r>
        <w:t xml:space="preserve">    </w:t>
      </w:r>
      <w:proofErr w:type="spellStart"/>
      <w:r>
        <w:t>ni.rsn</w:t>
      </w:r>
      <w:proofErr w:type="spellEnd"/>
      <w:r>
        <w:t xml:space="preserve"> as "code"</w:t>
      </w:r>
      <w:bookmarkStart w:id="0" w:name="_GoBack"/>
      <w:bookmarkEnd w:id="0"/>
    </w:p>
    <w:sectPr w:rsidR="00A901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327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319B49B3"/>
    <w:multiLevelType w:val="hybridMultilevel"/>
    <w:tmpl w:val="9E7468DE"/>
    <w:lvl w:ilvl="0" w:tplc="20522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77E"/>
    <w:rsid w:val="0004677E"/>
    <w:rsid w:val="004D537E"/>
    <w:rsid w:val="004F562B"/>
    <w:rsid w:val="005004CF"/>
    <w:rsid w:val="00525764"/>
    <w:rsid w:val="0054368F"/>
    <w:rsid w:val="005E047B"/>
    <w:rsid w:val="007240A1"/>
    <w:rsid w:val="00731C2A"/>
    <w:rsid w:val="00827BC4"/>
    <w:rsid w:val="009045EB"/>
    <w:rsid w:val="009F0864"/>
    <w:rsid w:val="009F53D2"/>
    <w:rsid w:val="00A05BA9"/>
    <w:rsid w:val="00A83479"/>
    <w:rsid w:val="00A90113"/>
    <w:rsid w:val="00BB0B04"/>
    <w:rsid w:val="00BF4086"/>
    <w:rsid w:val="00C61205"/>
    <w:rsid w:val="00CC04B1"/>
    <w:rsid w:val="00D545A1"/>
    <w:rsid w:val="00DF0F49"/>
    <w:rsid w:val="00F12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B4DE"/>
  <w15:chartTrackingRefBased/>
  <w15:docId w15:val="{F745DC7B-3562-4624-896E-126FF6E1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DD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2020-10-27T07:14:00Z</dcterms:created>
  <dcterms:modified xsi:type="dcterms:W3CDTF">2020-10-30T01:44:00Z</dcterms:modified>
</cp:coreProperties>
</file>